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8C" w:rsidRDefault="00012AE7">
      <w:pPr>
        <w:rPr>
          <w:rFonts w:ascii="Times New Roman" w:hAnsi="Times New Roman" w:cs="Times New Roman"/>
          <w:sz w:val="28"/>
          <w:szCs w:val="28"/>
        </w:rPr>
      </w:pPr>
      <w:r w:rsidRPr="00012A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-272</wp:posOffset>
            </wp:positionV>
            <wp:extent cx="7531985" cy="10755086"/>
            <wp:effectExtent l="0" t="0" r="0" b="8255"/>
            <wp:wrapThrough wrapText="bothSides">
              <wp:wrapPolygon edited="0">
                <wp:start x="0" y="0"/>
                <wp:lineTo x="0" y="21578"/>
                <wp:lineTo x="21525" y="21578"/>
                <wp:lineTo x="21525" y="0"/>
                <wp:lineTo x="0" y="0"/>
              </wp:wrapPolygon>
            </wp:wrapThrough>
            <wp:docPr id="1" name="Рисунок 1" descr="C:\Users\spesi\Downloads\Электронный учебный курс Финансовая грамотность для обучающихся основной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si\Downloads\Электронный учебный курс Финансовая грамотность для обучающихся основной школ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73" cy="107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21971429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93298C" w:rsidRDefault="0093298C" w:rsidP="0093298C">
          <w:pPr>
            <w:pStyle w:val="a6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93298C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FF3D99" w:rsidRPr="00FF3D99" w:rsidRDefault="00FF3D99" w:rsidP="00FF3D99">
          <w:pPr>
            <w:rPr>
              <w:lang w:eastAsia="ru-RU"/>
            </w:rPr>
          </w:pPr>
        </w:p>
        <w:p w:rsidR="0093298C" w:rsidRPr="0093298C" w:rsidRDefault="0093298C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3298C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93298C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93298C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5539802" w:history="1">
            <w:r w:rsidRPr="0093298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_Toc105539802 \h </w:instrTex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98C" w:rsidRPr="0093298C" w:rsidRDefault="0093298C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539803" w:history="1">
            <w:r w:rsidRPr="0093298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Учебно-тематический план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_Toc105539803 \h </w:instrTex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98C" w:rsidRPr="0093298C" w:rsidRDefault="0093298C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539804" w:history="1">
            <w:r w:rsidRPr="0093298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Содержание курса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_Toc105539804 \h </w:instrTex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98C" w:rsidRPr="0093298C" w:rsidRDefault="0093298C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539805" w:history="1">
            <w:r w:rsidRPr="0093298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Методика оценивания образовательных достижений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_Toc105539805 \h </w:instrTex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98C" w:rsidRPr="0093298C" w:rsidRDefault="0093298C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539806" w:history="1">
            <w:r w:rsidRPr="0093298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Учебно-методическое обеспечение курса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_Toc105539806 \h </w:instrTex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32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98C" w:rsidRDefault="0093298C">
          <w:r w:rsidRPr="0093298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</w:p>
    <w:p w:rsidR="005D428C" w:rsidRDefault="005D42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28C" w:rsidRDefault="00EB20B9" w:rsidP="0093298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05539802"/>
      <w:r w:rsidRPr="009329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  <w:bookmarkEnd w:id="1"/>
    </w:p>
    <w:p w:rsidR="0093298C" w:rsidRPr="0093298C" w:rsidRDefault="0093298C" w:rsidP="0093298C"/>
    <w:p w:rsidR="00EB20B9" w:rsidRDefault="00AC7A17" w:rsidP="009D1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электронного учебного курса «Финансовая грамотность» для обучающихся основной школы разработана на основе учебной программы «</w:t>
      </w:r>
      <w:r w:rsidR="002016AB">
        <w:rPr>
          <w:rFonts w:ascii="Times New Roman" w:hAnsi="Times New Roman" w:cs="Times New Roman"/>
          <w:sz w:val="28"/>
          <w:szCs w:val="28"/>
        </w:rPr>
        <w:t xml:space="preserve">Финансовая грамотность» под редакцией И.В. </w:t>
      </w:r>
      <w:proofErr w:type="spellStart"/>
      <w:r w:rsidR="002016AB">
        <w:rPr>
          <w:rFonts w:ascii="Times New Roman" w:hAnsi="Times New Roman" w:cs="Times New Roman"/>
          <w:sz w:val="28"/>
          <w:szCs w:val="28"/>
        </w:rPr>
        <w:t>Липсица</w:t>
      </w:r>
      <w:proofErr w:type="spellEnd"/>
      <w:r w:rsidR="002016AB">
        <w:rPr>
          <w:rFonts w:ascii="Times New Roman" w:hAnsi="Times New Roman" w:cs="Times New Roman"/>
          <w:sz w:val="28"/>
          <w:szCs w:val="28"/>
        </w:rPr>
        <w:t xml:space="preserve"> </w:t>
      </w:r>
      <w:r w:rsidR="007F25ED">
        <w:rPr>
          <w:rFonts w:ascii="Times New Roman" w:hAnsi="Times New Roman" w:cs="Times New Roman"/>
          <w:sz w:val="28"/>
          <w:szCs w:val="28"/>
        </w:rPr>
        <w:t xml:space="preserve">и в соответствии с Концепцией формирования финансовой грамотности у обучающихся средствами организации проектной деятельности и других форм интерактивного обучения. </w:t>
      </w:r>
      <w:r w:rsidR="00873D91">
        <w:rPr>
          <w:rFonts w:ascii="Times New Roman" w:hAnsi="Times New Roman" w:cs="Times New Roman"/>
          <w:sz w:val="28"/>
          <w:szCs w:val="28"/>
        </w:rPr>
        <w:t xml:space="preserve">Электронный учебный курс </w:t>
      </w:r>
      <w:r w:rsidR="009D1482">
        <w:rPr>
          <w:rFonts w:ascii="Times New Roman" w:hAnsi="Times New Roman" w:cs="Times New Roman"/>
          <w:sz w:val="28"/>
          <w:szCs w:val="28"/>
        </w:rPr>
        <w:t xml:space="preserve">разработан с учетом возрастных особенностей учащихся. В современном мире подростки часто имеют возможность распоряжаться </w:t>
      </w:r>
      <w:r w:rsidR="007F25ED">
        <w:rPr>
          <w:rFonts w:ascii="Times New Roman" w:hAnsi="Times New Roman" w:cs="Times New Roman"/>
          <w:sz w:val="28"/>
          <w:szCs w:val="28"/>
        </w:rPr>
        <w:t xml:space="preserve">  </w:t>
      </w:r>
      <w:r w:rsidR="00D102D2">
        <w:rPr>
          <w:rFonts w:ascii="Times New Roman" w:hAnsi="Times New Roman" w:cs="Times New Roman"/>
          <w:sz w:val="28"/>
          <w:szCs w:val="28"/>
        </w:rPr>
        <w:t xml:space="preserve">денежными ресурсами, делают покупки в магазине, пользуются банковскими картами, то есть являются полноценными участниками финансовых отношений. </w:t>
      </w:r>
    </w:p>
    <w:p w:rsidR="00D102D2" w:rsidRDefault="00D102D2" w:rsidP="009D14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данного курса состоит в том, что это не простое копирование из книжного формата в электронный, это уникальный курс, который </w:t>
      </w:r>
      <w:r w:rsidR="001A4ECA">
        <w:rPr>
          <w:rFonts w:ascii="Times New Roman" w:hAnsi="Times New Roman" w:cs="Times New Roman"/>
          <w:sz w:val="28"/>
          <w:szCs w:val="28"/>
        </w:rPr>
        <w:t xml:space="preserve">состоит из </w:t>
      </w:r>
      <w:proofErr w:type="spellStart"/>
      <w:r w:rsidR="001A4ECA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1A4ECA">
        <w:rPr>
          <w:rFonts w:ascii="Times New Roman" w:hAnsi="Times New Roman" w:cs="Times New Roman"/>
          <w:sz w:val="28"/>
          <w:szCs w:val="28"/>
        </w:rPr>
        <w:t xml:space="preserve">, текстовых материалов, практических заданий в виде тестов, игр, викторин, задач, исследований, мини-проектов. </w:t>
      </w:r>
    </w:p>
    <w:p w:rsidR="00774429" w:rsidRPr="000E621A" w:rsidRDefault="00D81707" w:rsidP="0077442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1A">
        <w:rPr>
          <w:rFonts w:ascii="Times New Roman" w:hAnsi="Times New Roman" w:cs="Times New Roman"/>
          <w:b/>
          <w:sz w:val="28"/>
          <w:szCs w:val="28"/>
        </w:rPr>
        <w:t xml:space="preserve">Место курса в образовательной системе: </w:t>
      </w:r>
    </w:p>
    <w:p w:rsidR="00CA3FB9" w:rsidRDefault="00F40A1E" w:rsidP="00CA3FB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29">
        <w:rPr>
          <w:rFonts w:ascii="Times New Roman" w:hAnsi="Times New Roman" w:cs="Times New Roman"/>
          <w:sz w:val="28"/>
          <w:szCs w:val="28"/>
        </w:rPr>
        <w:t>курс может быть включен во внеурочную деятельность в качестве факультатива или элективного курса;</w:t>
      </w:r>
    </w:p>
    <w:p w:rsidR="00CA3FB9" w:rsidRDefault="00CA57D8" w:rsidP="00CA3FB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sz w:val="28"/>
          <w:szCs w:val="28"/>
        </w:rPr>
        <w:t xml:space="preserve">курс может </w:t>
      </w:r>
      <w:r w:rsidR="00F40A1E" w:rsidRPr="00CA3FB9">
        <w:rPr>
          <w:rFonts w:ascii="Times New Roman" w:hAnsi="Times New Roman" w:cs="Times New Roman"/>
          <w:sz w:val="28"/>
          <w:szCs w:val="28"/>
        </w:rPr>
        <w:t>применятся в виде</w:t>
      </w:r>
      <w:r w:rsidRPr="00CA3FB9">
        <w:rPr>
          <w:rFonts w:ascii="Times New Roman" w:hAnsi="Times New Roman" w:cs="Times New Roman"/>
          <w:sz w:val="28"/>
          <w:szCs w:val="28"/>
        </w:rPr>
        <w:t xml:space="preserve"> дополнительного материала в рамках обязательной части основной образовательной программы по предметам: </w:t>
      </w:r>
      <w:r w:rsidR="003A35FC" w:rsidRPr="00CA3FB9">
        <w:rPr>
          <w:rFonts w:ascii="Times New Roman" w:hAnsi="Times New Roman" w:cs="Times New Roman"/>
          <w:sz w:val="28"/>
          <w:szCs w:val="28"/>
        </w:rPr>
        <w:t>окружающий мир, математика, основы безопасности жизнедеятельности, обществознание, литература, география, информатика, экономика, право;</w:t>
      </w:r>
    </w:p>
    <w:p w:rsidR="00CA3FB9" w:rsidRDefault="003A35FC" w:rsidP="00CA3FB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sz w:val="28"/>
          <w:szCs w:val="28"/>
        </w:rPr>
        <w:t>курс может быть включен в программу воспитания в виде воспитательных мероприятий</w:t>
      </w:r>
      <w:r w:rsidR="00BC2DEA" w:rsidRPr="00CA3FB9">
        <w:rPr>
          <w:rFonts w:ascii="Times New Roman" w:hAnsi="Times New Roman" w:cs="Times New Roman"/>
          <w:sz w:val="28"/>
          <w:szCs w:val="28"/>
        </w:rPr>
        <w:t xml:space="preserve"> или событий организации;</w:t>
      </w:r>
    </w:p>
    <w:p w:rsidR="00BC2DEA" w:rsidRPr="00CA3FB9" w:rsidRDefault="00BC2DEA" w:rsidP="00CA3FB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sz w:val="28"/>
          <w:szCs w:val="28"/>
        </w:rPr>
        <w:t>курс может быть реализован через дополнительные программы.</w:t>
      </w:r>
    </w:p>
    <w:p w:rsidR="00F40A1E" w:rsidRDefault="00F40A1E" w:rsidP="00BC2D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EA">
        <w:rPr>
          <w:rFonts w:ascii="Times New Roman" w:hAnsi="Times New Roman" w:cs="Times New Roman"/>
          <w:sz w:val="28"/>
          <w:szCs w:val="28"/>
        </w:rPr>
        <w:t xml:space="preserve"> </w:t>
      </w:r>
      <w:r w:rsidR="00D83E43" w:rsidRPr="00AC0507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="00D83E43">
        <w:rPr>
          <w:rFonts w:ascii="Times New Roman" w:hAnsi="Times New Roman" w:cs="Times New Roman"/>
          <w:sz w:val="28"/>
          <w:szCs w:val="28"/>
        </w:rPr>
        <w:t xml:space="preserve"> формирование ос</w:t>
      </w:r>
      <w:r w:rsidR="000C55CE">
        <w:rPr>
          <w:rFonts w:ascii="Times New Roman" w:hAnsi="Times New Roman" w:cs="Times New Roman"/>
          <w:sz w:val="28"/>
          <w:szCs w:val="28"/>
        </w:rPr>
        <w:t>нов финансовой грамотности обучающихся</w:t>
      </w:r>
      <w:r w:rsidR="00D83E43">
        <w:rPr>
          <w:rFonts w:ascii="Times New Roman" w:hAnsi="Times New Roman" w:cs="Times New Roman"/>
          <w:sz w:val="28"/>
          <w:szCs w:val="28"/>
        </w:rPr>
        <w:t xml:space="preserve"> 5-9 классов посредством</w:t>
      </w:r>
      <w:r w:rsidR="00812D68">
        <w:rPr>
          <w:rFonts w:ascii="Times New Roman" w:hAnsi="Times New Roman" w:cs="Times New Roman"/>
          <w:sz w:val="28"/>
          <w:szCs w:val="28"/>
        </w:rPr>
        <w:t xml:space="preserve"> использования информационных технологий. </w:t>
      </w:r>
    </w:p>
    <w:p w:rsidR="00AC0507" w:rsidRPr="000E621A" w:rsidRDefault="000E621A" w:rsidP="00BC2D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1A">
        <w:rPr>
          <w:rFonts w:ascii="Times New Roman" w:hAnsi="Times New Roman" w:cs="Times New Roman"/>
          <w:b/>
          <w:sz w:val="28"/>
          <w:szCs w:val="28"/>
        </w:rPr>
        <w:t>Предметные области курса:</w:t>
      </w:r>
    </w:p>
    <w:p w:rsidR="000E621A" w:rsidRDefault="000E621A" w:rsidP="000E621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Доходы и расходы;</w:t>
      </w:r>
    </w:p>
    <w:p w:rsidR="000E621A" w:rsidRDefault="000E621A" w:rsidP="000E621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планирование и бюджет;</w:t>
      </w:r>
    </w:p>
    <w:p w:rsidR="000E621A" w:rsidRDefault="000E621A" w:rsidP="000E621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сбережения;</w:t>
      </w:r>
    </w:p>
    <w:p w:rsidR="000E621A" w:rsidRDefault="000E621A" w:rsidP="000E621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Кредитование;</w:t>
      </w:r>
    </w:p>
    <w:p w:rsidR="000E621A" w:rsidRDefault="000E621A" w:rsidP="000E621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Инвестирование;</w:t>
      </w:r>
    </w:p>
    <w:p w:rsidR="000E621A" w:rsidRDefault="000E621A" w:rsidP="000E621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Страхование;</w:t>
      </w:r>
    </w:p>
    <w:p w:rsidR="000E621A" w:rsidRDefault="000E621A" w:rsidP="000E621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и финансовая безопасность;</w:t>
      </w:r>
    </w:p>
    <w:p w:rsidR="000E621A" w:rsidRDefault="000E621A" w:rsidP="000E621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потребителей;</w:t>
      </w:r>
    </w:p>
    <w:p w:rsidR="000E621A" w:rsidRDefault="000E621A" w:rsidP="000E621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знания экономики и азы финансовой арифметики.</w:t>
      </w:r>
    </w:p>
    <w:p w:rsidR="000E621A" w:rsidRPr="00785A53" w:rsidRDefault="00785A53" w:rsidP="000E621A">
      <w:pPr>
        <w:spacing w:line="36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53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AA4FBB" w:rsidRPr="00AA4FBB" w:rsidRDefault="00785A53" w:rsidP="00AA4FBB">
      <w:pPr>
        <w:spacing w:line="360" w:lineRule="auto"/>
        <w:ind w:left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A53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AA4FBB" w:rsidRDefault="00AA4FBB" w:rsidP="000534B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необходимости собственной финансовой грамотности и мотивации к ее развитию;</w:t>
      </w:r>
    </w:p>
    <w:p w:rsidR="000534BB" w:rsidRDefault="003C745A" w:rsidP="000534B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</w:t>
      </w:r>
      <w:r w:rsidR="00C605E1">
        <w:rPr>
          <w:rFonts w:ascii="Times New Roman" w:hAnsi="Times New Roman" w:cs="Times New Roman"/>
          <w:sz w:val="28"/>
          <w:szCs w:val="28"/>
        </w:rPr>
        <w:t xml:space="preserve">ность обучающихся к финансово-экономическому образованию; </w:t>
      </w:r>
    </w:p>
    <w:p w:rsidR="000534BB" w:rsidRDefault="00C605E1" w:rsidP="000534B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BB">
        <w:rPr>
          <w:rFonts w:ascii="Times New Roman" w:hAnsi="Times New Roman" w:cs="Times New Roman"/>
          <w:sz w:val="28"/>
          <w:szCs w:val="28"/>
        </w:rPr>
        <w:t>Готовность и способность к образованию с использованием информационно-коммуникационных технологий;</w:t>
      </w:r>
    </w:p>
    <w:p w:rsidR="000534BB" w:rsidRDefault="00287904" w:rsidP="000534B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BB">
        <w:rPr>
          <w:rFonts w:ascii="Times New Roman" w:hAnsi="Times New Roman" w:cs="Times New Roman"/>
          <w:sz w:val="28"/>
          <w:szCs w:val="28"/>
        </w:rPr>
        <w:t>Готовность пользоваться своими правами и исполнять обязанности в сфере финансовых отношений;</w:t>
      </w:r>
    </w:p>
    <w:p w:rsidR="00287904" w:rsidRPr="00DE2F53" w:rsidRDefault="001B75D0" w:rsidP="00DE2F53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53">
        <w:rPr>
          <w:rFonts w:ascii="Times New Roman" w:hAnsi="Times New Roman" w:cs="Times New Roman"/>
          <w:sz w:val="28"/>
          <w:szCs w:val="28"/>
        </w:rPr>
        <w:t xml:space="preserve">Способность ставить цели и строить жизненные планы на основе знаний о финансовых </w:t>
      </w:r>
      <w:r w:rsidR="000534BB" w:rsidRPr="00DE2F53">
        <w:rPr>
          <w:rFonts w:ascii="Times New Roman" w:hAnsi="Times New Roman" w:cs="Times New Roman"/>
          <w:sz w:val="28"/>
          <w:szCs w:val="28"/>
        </w:rPr>
        <w:t>институтах</w:t>
      </w:r>
      <w:r w:rsidRPr="00DE2F53">
        <w:rPr>
          <w:rFonts w:ascii="Times New Roman" w:hAnsi="Times New Roman" w:cs="Times New Roman"/>
          <w:sz w:val="28"/>
          <w:szCs w:val="28"/>
        </w:rPr>
        <w:t>;</w:t>
      </w:r>
    </w:p>
    <w:p w:rsidR="000534BB" w:rsidRDefault="00FA1C72" w:rsidP="00DE2F53">
      <w:pPr>
        <w:pStyle w:val="a4"/>
        <w:spacing w:line="360" w:lineRule="auto"/>
        <w:ind w:left="79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1C7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A1C7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FA1C72" w:rsidRDefault="00FA1C72" w:rsidP="00DE2F53">
      <w:pPr>
        <w:pStyle w:val="a4"/>
        <w:spacing w:line="360" w:lineRule="auto"/>
        <w:ind w:left="7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106A7F" w:rsidRDefault="004472E4" w:rsidP="00106A7F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</w:t>
      </w:r>
      <w:r w:rsidR="006604DB">
        <w:rPr>
          <w:rFonts w:ascii="Times New Roman" w:hAnsi="Times New Roman" w:cs="Times New Roman"/>
          <w:sz w:val="28"/>
          <w:szCs w:val="28"/>
        </w:rPr>
        <w:t>, сбор, обработка, анализ, органи</w:t>
      </w:r>
      <w:r w:rsidR="000E3406">
        <w:rPr>
          <w:rFonts w:ascii="Times New Roman" w:hAnsi="Times New Roman" w:cs="Times New Roman"/>
          <w:sz w:val="28"/>
          <w:szCs w:val="28"/>
        </w:rPr>
        <w:t xml:space="preserve">зация, передача и интерпретация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0E3406">
        <w:rPr>
          <w:rFonts w:ascii="Times New Roman" w:hAnsi="Times New Roman" w:cs="Times New Roman"/>
          <w:sz w:val="28"/>
          <w:szCs w:val="28"/>
        </w:rPr>
        <w:t xml:space="preserve"> финансовой информации посредством использования средств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72E4" w:rsidRDefault="00CC3719" w:rsidP="00106A7F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выбрать наиболее эффективный способ решения </w:t>
      </w:r>
      <w:r w:rsidR="00710171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10171">
        <w:rPr>
          <w:rFonts w:ascii="Times New Roman" w:hAnsi="Times New Roman" w:cs="Times New Roman"/>
          <w:sz w:val="28"/>
          <w:szCs w:val="28"/>
        </w:rPr>
        <w:t>адачи в зависимости от условий;</w:t>
      </w:r>
    </w:p>
    <w:p w:rsidR="00A34BB8" w:rsidRPr="00A34BB8" w:rsidRDefault="00FA29D5" w:rsidP="00A34BB8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Постановка и формулирование проблемы</w:t>
      </w:r>
      <w:r w:rsidR="002004E9">
        <w:rPr>
          <w:rFonts w:ascii="Times New Roman" w:hAnsi="Times New Roman" w:cs="Times New Roman"/>
          <w:sz w:val="28"/>
          <w:szCs w:val="28"/>
        </w:rPr>
        <w:t>, выдвижение гипотез и их доказательство</w:t>
      </w:r>
      <w:r>
        <w:rPr>
          <w:rFonts w:ascii="Times New Roman" w:hAnsi="Times New Roman" w:cs="Times New Roman"/>
          <w:sz w:val="28"/>
          <w:szCs w:val="28"/>
        </w:rPr>
        <w:t>, самостоятельное создание алгоритмов деятельности при решении проблем тво</w:t>
      </w:r>
      <w:r w:rsidR="002004E9">
        <w:rPr>
          <w:rFonts w:ascii="Times New Roman" w:hAnsi="Times New Roman" w:cs="Times New Roman"/>
          <w:sz w:val="28"/>
          <w:szCs w:val="28"/>
        </w:rPr>
        <w:t>рческого и поискового характера при выполнении мини-про</w:t>
      </w:r>
      <w:r w:rsidR="00923C61">
        <w:rPr>
          <w:rFonts w:ascii="Times New Roman" w:hAnsi="Times New Roman" w:cs="Times New Roman"/>
          <w:sz w:val="28"/>
          <w:szCs w:val="28"/>
        </w:rPr>
        <w:t>ектов и проведении исследований.</w:t>
      </w:r>
    </w:p>
    <w:p w:rsidR="00353FA3" w:rsidRDefault="00353FA3" w:rsidP="002004E9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FA3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353FA3" w:rsidRDefault="00817FA0" w:rsidP="00353FA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как постановка учебной задачи на основе соотнесения того, что уже известно и</w:t>
      </w:r>
      <w:r w:rsidR="005F0A65">
        <w:rPr>
          <w:rFonts w:ascii="Times New Roman" w:hAnsi="Times New Roman" w:cs="Times New Roman"/>
          <w:sz w:val="28"/>
          <w:szCs w:val="28"/>
        </w:rPr>
        <w:t xml:space="preserve"> усвоено</w:t>
      </w:r>
      <w:r>
        <w:rPr>
          <w:rFonts w:ascii="Times New Roman" w:hAnsi="Times New Roman" w:cs="Times New Roman"/>
          <w:sz w:val="28"/>
          <w:szCs w:val="28"/>
        </w:rPr>
        <w:t>, и того, что еще неизвестно</w:t>
      </w:r>
      <w:r w:rsidR="005F0A65">
        <w:rPr>
          <w:rFonts w:ascii="Times New Roman" w:hAnsi="Times New Roman" w:cs="Times New Roman"/>
          <w:sz w:val="28"/>
          <w:szCs w:val="28"/>
        </w:rPr>
        <w:t xml:space="preserve"> в области финансов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D41" w:rsidRDefault="001839E4" w:rsidP="00353FA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- определение </w:t>
      </w:r>
      <w:r w:rsidR="00887271">
        <w:rPr>
          <w:rFonts w:ascii="Times New Roman" w:hAnsi="Times New Roman" w:cs="Times New Roman"/>
          <w:sz w:val="28"/>
          <w:szCs w:val="28"/>
        </w:rPr>
        <w:t>действий по изучению экономики семьи, экономических отношений в семье и 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41">
        <w:rPr>
          <w:rFonts w:ascii="Times New Roman" w:hAnsi="Times New Roman" w:cs="Times New Roman"/>
          <w:sz w:val="28"/>
          <w:szCs w:val="28"/>
        </w:rPr>
        <w:t>с учетом конечного результата; составление плана и последовательности действий;</w:t>
      </w:r>
    </w:p>
    <w:p w:rsidR="00B44C1C" w:rsidRDefault="00BA261B" w:rsidP="00353FA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0A06">
        <w:rPr>
          <w:rFonts w:ascii="Times New Roman" w:hAnsi="Times New Roman" w:cs="Times New Roman"/>
          <w:sz w:val="28"/>
          <w:szCs w:val="28"/>
        </w:rPr>
        <w:t>онтроль и оценка своих действий;</w:t>
      </w:r>
    </w:p>
    <w:p w:rsidR="00B44C1C" w:rsidRDefault="00B44C1C" w:rsidP="00B44C1C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Волевая саморегуляция </w:t>
      </w:r>
      <w:r w:rsidR="00B30A06">
        <w:rPr>
          <w:rFonts w:ascii="Times New Roman" w:hAnsi="Times New Roman" w:cs="Times New Roman"/>
          <w:sz w:val="28"/>
          <w:szCs w:val="28"/>
        </w:rPr>
        <w:t>для достижения эффектов восстановления и активизации, с</w:t>
      </w:r>
      <w:r>
        <w:rPr>
          <w:rFonts w:ascii="Times New Roman" w:hAnsi="Times New Roman" w:cs="Times New Roman"/>
          <w:sz w:val="28"/>
          <w:szCs w:val="28"/>
        </w:rPr>
        <w:t>пособность к волевому усилию – к выбору в ситуации мотивационного конфликта</w:t>
      </w:r>
      <w:r w:rsidR="00923C61">
        <w:rPr>
          <w:rFonts w:ascii="Times New Roman" w:hAnsi="Times New Roman" w:cs="Times New Roman"/>
          <w:sz w:val="28"/>
          <w:szCs w:val="28"/>
        </w:rPr>
        <w:t>.</w:t>
      </w:r>
    </w:p>
    <w:p w:rsidR="00817FA0" w:rsidRPr="00B44B4C" w:rsidRDefault="001839E4" w:rsidP="00B44B4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B4C">
        <w:rPr>
          <w:rFonts w:ascii="Times New Roman" w:hAnsi="Times New Roman" w:cs="Times New Roman"/>
          <w:sz w:val="28"/>
          <w:szCs w:val="28"/>
        </w:rPr>
        <w:t xml:space="preserve"> </w:t>
      </w:r>
      <w:r w:rsidR="00B44B4C" w:rsidRPr="00B44B4C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EB79BF" w:rsidRDefault="00EB79BF" w:rsidP="00EB79BF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вопросов</w:t>
      </w:r>
      <w:r w:rsidR="00923C61">
        <w:rPr>
          <w:rFonts w:ascii="Times New Roman" w:hAnsi="Times New Roman" w:cs="Times New Roman"/>
          <w:sz w:val="28"/>
          <w:szCs w:val="28"/>
        </w:rPr>
        <w:t xml:space="preserve"> на форуме и в чате</w:t>
      </w:r>
      <w:r>
        <w:rPr>
          <w:rFonts w:ascii="Times New Roman" w:hAnsi="Times New Roman" w:cs="Times New Roman"/>
          <w:sz w:val="28"/>
          <w:szCs w:val="28"/>
        </w:rPr>
        <w:t xml:space="preserve"> – инициативное сотрудничество в поиске и сборе информации;</w:t>
      </w:r>
    </w:p>
    <w:p w:rsidR="00917722" w:rsidRDefault="00923C61" w:rsidP="00EB79BF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формулировать, аргументировать и отстаивать свое мнение;</w:t>
      </w:r>
    </w:p>
    <w:p w:rsidR="00923C61" w:rsidRDefault="00923C61" w:rsidP="00EB79BF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информационно-коммуникационные технологии для решения учебных и практических задач.</w:t>
      </w:r>
    </w:p>
    <w:p w:rsidR="00917722" w:rsidRDefault="00E47B35" w:rsidP="00E47B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6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  <w:r w:rsidR="00923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380" w:rsidRDefault="00FA4380" w:rsidP="00FA438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базовыми понятиями курса: товарные деньги, банкноты, разменная монета, </w:t>
      </w:r>
      <w:r w:rsidR="00972955">
        <w:rPr>
          <w:rFonts w:ascii="Times New Roman" w:hAnsi="Times New Roman" w:cs="Times New Roman"/>
          <w:sz w:val="28"/>
          <w:szCs w:val="28"/>
        </w:rPr>
        <w:t>электронные деньги, денежная масса, источники доход</w:t>
      </w:r>
      <w:r w:rsidR="00F34A75">
        <w:rPr>
          <w:rFonts w:ascii="Times New Roman" w:hAnsi="Times New Roman" w:cs="Times New Roman"/>
          <w:sz w:val="28"/>
          <w:szCs w:val="28"/>
        </w:rPr>
        <w:t xml:space="preserve">ов семьи, заработная плата, </w:t>
      </w:r>
      <w:r w:rsidR="00972955">
        <w:rPr>
          <w:rFonts w:ascii="Times New Roman" w:hAnsi="Times New Roman" w:cs="Times New Roman"/>
          <w:sz w:val="28"/>
          <w:szCs w:val="28"/>
        </w:rPr>
        <w:t xml:space="preserve"> «белая» и «серая» заработная плата, трудовой договор, </w:t>
      </w:r>
      <w:r w:rsidR="00901CEA">
        <w:rPr>
          <w:rFonts w:ascii="Times New Roman" w:hAnsi="Times New Roman" w:cs="Times New Roman"/>
          <w:sz w:val="28"/>
          <w:szCs w:val="28"/>
        </w:rPr>
        <w:t xml:space="preserve">расходы семьи, правило десяти процентов, налоги, ИНН, </w:t>
      </w:r>
      <w:r w:rsidR="005E5297">
        <w:rPr>
          <w:rFonts w:ascii="Times New Roman" w:hAnsi="Times New Roman" w:cs="Times New Roman"/>
          <w:sz w:val="28"/>
          <w:szCs w:val="28"/>
        </w:rPr>
        <w:t xml:space="preserve">пеня, </w:t>
      </w:r>
      <w:r w:rsidR="000A460C">
        <w:rPr>
          <w:rFonts w:ascii="Times New Roman" w:hAnsi="Times New Roman" w:cs="Times New Roman"/>
          <w:sz w:val="28"/>
          <w:szCs w:val="28"/>
        </w:rPr>
        <w:t xml:space="preserve">семейный бюджет, дефицит и профицит бюджета, коммерческий банк, ЦБ РФ, банковская карта, дебетовая карта, кредитная карта, </w:t>
      </w:r>
      <w:r w:rsidR="00B25372">
        <w:rPr>
          <w:rFonts w:ascii="Times New Roman" w:hAnsi="Times New Roman" w:cs="Times New Roman"/>
          <w:sz w:val="28"/>
          <w:szCs w:val="28"/>
        </w:rPr>
        <w:t xml:space="preserve">кредитная история, страховая компания, особые жизненные </w:t>
      </w:r>
      <w:r w:rsidR="00B25372">
        <w:rPr>
          <w:rFonts w:ascii="Times New Roman" w:hAnsi="Times New Roman" w:cs="Times New Roman"/>
          <w:sz w:val="28"/>
          <w:szCs w:val="28"/>
        </w:rPr>
        <w:lastRenderedPageBreak/>
        <w:t xml:space="preserve">ситуации, форс-мажор, страхование, риск, </w:t>
      </w:r>
      <w:r w:rsidR="00A139AA">
        <w:rPr>
          <w:rFonts w:ascii="Times New Roman" w:hAnsi="Times New Roman" w:cs="Times New Roman"/>
          <w:sz w:val="28"/>
          <w:szCs w:val="28"/>
        </w:rPr>
        <w:t>гражданская ответственность, потребитель, продавец</w:t>
      </w:r>
      <w:r w:rsidR="009C482E">
        <w:rPr>
          <w:rFonts w:ascii="Times New Roman" w:hAnsi="Times New Roman" w:cs="Times New Roman"/>
          <w:sz w:val="28"/>
          <w:szCs w:val="28"/>
        </w:rPr>
        <w:t>;</w:t>
      </w:r>
    </w:p>
    <w:p w:rsidR="009C482E" w:rsidRDefault="00C42E4B" w:rsidP="00FA438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8B6F66">
        <w:rPr>
          <w:rFonts w:ascii="Times New Roman" w:hAnsi="Times New Roman" w:cs="Times New Roman"/>
          <w:sz w:val="28"/>
          <w:szCs w:val="28"/>
        </w:rPr>
        <w:t>ставление о происхождении денег, знание их функций и видов;</w:t>
      </w:r>
    </w:p>
    <w:p w:rsidR="008B6F66" w:rsidRDefault="008B6F66" w:rsidP="00FA438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источников доходов, видов заработной платы, </w:t>
      </w:r>
      <w:r w:rsidR="00202C89">
        <w:rPr>
          <w:rFonts w:ascii="Times New Roman" w:hAnsi="Times New Roman" w:cs="Times New Roman"/>
          <w:sz w:val="28"/>
          <w:szCs w:val="28"/>
        </w:rPr>
        <w:t>расходов семьи, поним</w:t>
      </w:r>
      <w:r w:rsidR="00724E1B">
        <w:rPr>
          <w:rFonts w:ascii="Times New Roman" w:hAnsi="Times New Roman" w:cs="Times New Roman"/>
          <w:sz w:val="28"/>
          <w:szCs w:val="28"/>
        </w:rPr>
        <w:t>ание значимости уплаты налогов;</w:t>
      </w:r>
    </w:p>
    <w:p w:rsidR="00724E1B" w:rsidRDefault="00724E1B" w:rsidP="00FA438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семейном бюджете и знание о том</w:t>
      </w:r>
      <w:r w:rsidR="00567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его построить и оптимизировать, </w:t>
      </w:r>
      <w:r w:rsidR="0056765F">
        <w:rPr>
          <w:rFonts w:ascii="Times New Roman" w:hAnsi="Times New Roman" w:cs="Times New Roman"/>
          <w:sz w:val="28"/>
          <w:szCs w:val="28"/>
        </w:rPr>
        <w:t xml:space="preserve">использование финансового планирования при решении </w:t>
      </w:r>
      <w:r w:rsidR="00802C58">
        <w:rPr>
          <w:rFonts w:ascii="Times New Roman" w:hAnsi="Times New Roman" w:cs="Times New Roman"/>
          <w:sz w:val="28"/>
          <w:szCs w:val="28"/>
        </w:rPr>
        <w:t>задач</w:t>
      </w:r>
      <w:r w:rsidR="006B2202">
        <w:rPr>
          <w:rFonts w:ascii="Times New Roman" w:hAnsi="Times New Roman" w:cs="Times New Roman"/>
          <w:sz w:val="28"/>
          <w:szCs w:val="28"/>
        </w:rPr>
        <w:t xml:space="preserve"> с жизненно-практическим содержанием</w:t>
      </w:r>
      <w:r w:rsidR="00802C58">
        <w:rPr>
          <w:rFonts w:ascii="Times New Roman" w:hAnsi="Times New Roman" w:cs="Times New Roman"/>
          <w:sz w:val="28"/>
          <w:szCs w:val="28"/>
        </w:rPr>
        <w:t>;</w:t>
      </w:r>
    </w:p>
    <w:p w:rsidR="00802C58" w:rsidRDefault="00802C58" w:rsidP="00FA438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принципов работы банковской системы, знание о пользе и </w:t>
      </w:r>
      <w:r w:rsidR="00C00179">
        <w:rPr>
          <w:rFonts w:ascii="Times New Roman" w:hAnsi="Times New Roman" w:cs="Times New Roman"/>
          <w:sz w:val="28"/>
          <w:szCs w:val="28"/>
        </w:rPr>
        <w:t>рисках банковских карт и банковских услуг;</w:t>
      </w:r>
    </w:p>
    <w:p w:rsidR="00C00179" w:rsidRDefault="00C00179" w:rsidP="00FA438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возможностях увеличения дохода семьи с использованием финансовых организаций;</w:t>
      </w:r>
    </w:p>
    <w:p w:rsidR="00C00179" w:rsidRDefault="00C00179" w:rsidP="00FA438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</w:t>
      </w:r>
      <w:r w:rsidR="00F262D0">
        <w:rPr>
          <w:rFonts w:ascii="Times New Roman" w:hAnsi="Times New Roman" w:cs="Times New Roman"/>
          <w:sz w:val="28"/>
          <w:szCs w:val="28"/>
        </w:rPr>
        <w:t xml:space="preserve">ие особых жизненных ситуаций и </w:t>
      </w:r>
      <w:r w:rsidR="006C1881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F262D0">
        <w:rPr>
          <w:rFonts w:ascii="Times New Roman" w:hAnsi="Times New Roman" w:cs="Times New Roman"/>
          <w:sz w:val="28"/>
          <w:szCs w:val="28"/>
        </w:rPr>
        <w:t>в каждом конкретном случае</w:t>
      </w:r>
      <w:r w:rsidR="006C1881">
        <w:rPr>
          <w:rFonts w:ascii="Times New Roman" w:hAnsi="Times New Roman" w:cs="Times New Roman"/>
          <w:sz w:val="28"/>
          <w:szCs w:val="28"/>
        </w:rPr>
        <w:t>, понимание принципов страхования;</w:t>
      </w:r>
    </w:p>
    <w:p w:rsidR="006C1881" w:rsidRDefault="006C1881" w:rsidP="00FA438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 пра</w:t>
      </w:r>
      <w:r w:rsidR="001B146E">
        <w:rPr>
          <w:rFonts w:ascii="Times New Roman" w:hAnsi="Times New Roman" w:cs="Times New Roman"/>
          <w:sz w:val="28"/>
          <w:szCs w:val="28"/>
        </w:rPr>
        <w:t xml:space="preserve">вах и обязанностях потребителя и использование этих знаний при решении практических задач. </w:t>
      </w: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C37616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FA3" w:rsidRDefault="007D0ADF" w:rsidP="0093298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2" w:name="_Toc105539803"/>
      <w:r w:rsidR="00C37616" w:rsidRPr="009329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Учебно-тематический план</w:t>
      </w:r>
      <w:bookmarkEnd w:id="2"/>
    </w:p>
    <w:p w:rsidR="00E95360" w:rsidRDefault="00E95360" w:rsidP="00E95360">
      <w:pPr>
        <w:jc w:val="right"/>
        <w:rPr>
          <w:rFonts w:ascii="Times New Roman" w:hAnsi="Times New Roman" w:cs="Times New Roman"/>
          <w:sz w:val="28"/>
          <w:szCs w:val="28"/>
        </w:rPr>
      </w:pPr>
      <w:r w:rsidRPr="00E95360">
        <w:rPr>
          <w:rFonts w:ascii="Times New Roman" w:hAnsi="Times New Roman" w:cs="Times New Roman"/>
          <w:sz w:val="28"/>
          <w:szCs w:val="28"/>
        </w:rPr>
        <w:t>Таблица 2</w:t>
      </w:r>
    </w:p>
    <w:p w:rsidR="00E95360" w:rsidRPr="00E95360" w:rsidRDefault="00E95360" w:rsidP="00E95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</w:t>
      </w:r>
      <w:r w:rsidR="00C56450">
        <w:rPr>
          <w:rFonts w:ascii="Times New Roman" w:hAnsi="Times New Roman" w:cs="Times New Roman"/>
          <w:sz w:val="28"/>
          <w:szCs w:val="28"/>
        </w:rPr>
        <w:t>лан электронного учебного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6664"/>
        <w:gridCol w:w="1270"/>
      </w:tblGrid>
      <w:tr w:rsidR="00FE4185" w:rsidRPr="00C930F6" w:rsidTr="00FC2776">
        <w:trPr>
          <w:tblHeader/>
        </w:trPr>
        <w:tc>
          <w:tcPr>
            <w:tcW w:w="1411" w:type="dxa"/>
          </w:tcPr>
          <w:p w:rsidR="00FE4185" w:rsidRPr="00C930F6" w:rsidRDefault="0058433F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E4185" w:rsidRPr="00C930F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4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0. Введение в курс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Pr="00246D21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4" w:type="dxa"/>
          </w:tcPr>
          <w:p w:rsidR="00FE4185" w:rsidRPr="00C930F6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Pr="00246D21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4" w:type="dxa"/>
          </w:tcPr>
          <w:p w:rsidR="00FE4185" w:rsidRPr="00C930F6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Входное занятие «Деньги: что это такое?»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1. Роль доходов, расходов и налогов в жизни семьи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Источники денежных средств семьи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Pr="00C930F6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4" w:type="dxa"/>
          </w:tcPr>
          <w:p w:rsidR="00FE4185" w:rsidRPr="00C930F6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источники доходов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Pr="00C930F6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4" w:type="dxa"/>
          </w:tcPr>
          <w:p w:rsidR="00FE4185" w:rsidRPr="00C930F6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 доходы семьи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Pr="00C930F6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4" w:type="dxa"/>
          </w:tcPr>
          <w:p w:rsidR="00FE4185" w:rsidRPr="00C930F6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«Доходы»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«Доходы семьи»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Контроль семейных расходов»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 расходы семьи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семейных расходов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«Расходы семьи»</w:t>
            </w:r>
          </w:p>
        </w:tc>
        <w:tc>
          <w:tcPr>
            <w:tcW w:w="1270" w:type="dxa"/>
          </w:tcPr>
          <w:p w:rsidR="00FE4185" w:rsidRPr="00C930F6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Налоги и их роль в жизни семьи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налоги и зачем их платить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налоги мы платим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Практикуемся по теме «Налоги»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«Налоги»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2. Финансовое планирование и бюджет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Построение семейного бюджета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семейный бюджет и как его построить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оптимизировать семейный бюджет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«Семейный бюджет»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«Семейный бюджет»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3.</w:t>
            </w:r>
            <w:r w:rsidR="00741FA5">
              <w:rPr>
                <w:rFonts w:ascii="Times New Roman" w:hAnsi="Times New Roman" w:cs="Times New Roman"/>
                <w:sz w:val="28"/>
                <w:szCs w:val="28"/>
              </w:rPr>
              <w:t xml:space="preserve"> Семья и финансовые организации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Банковская система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банк и чем он может быть полезен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Польза и риск банковских карт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Исследуем, какими банковскими услугами пользуется семья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«Банковские услуги для семьи»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2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 Увеличение доходов семьи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5360" w:rsidRPr="00E95360" w:rsidRDefault="00E95360" w:rsidP="00E95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22"/>
        <w:gridCol w:w="6664"/>
        <w:gridCol w:w="1270"/>
      </w:tblGrid>
      <w:tr w:rsidR="0093298C" w:rsidRPr="00C930F6" w:rsidTr="0093298C">
        <w:tc>
          <w:tcPr>
            <w:tcW w:w="1389" w:type="dxa"/>
          </w:tcPr>
          <w:p w:rsidR="0093298C" w:rsidRPr="00C930F6" w:rsidRDefault="0093298C" w:rsidP="0093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930F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86" w:type="dxa"/>
            <w:gridSpan w:val="2"/>
          </w:tcPr>
          <w:p w:rsidR="0093298C" w:rsidRPr="00C930F6" w:rsidRDefault="0093298C" w:rsidP="0093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1270" w:type="dxa"/>
          </w:tcPr>
          <w:p w:rsidR="0093298C" w:rsidRPr="00C930F6" w:rsidRDefault="0093298C" w:rsidP="0093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E4185" w:rsidRPr="00C930F6" w:rsidTr="00DC1572">
        <w:tc>
          <w:tcPr>
            <w:tcW w:w="8075" w:type="dxa"/>
            <w:gridSpan w:val="3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4. Риски в мире денег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185" w:rsidRPr="00C930F6" w:rsidTr="00DC1572">
        <w:tc>
          <w:tcPr>
            <w:tcW w:w="8075" w:type="dxa"/>
            <w:gridSpan w:val="3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 Риски и финансовая безопасность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ситуации: рождение ребенка, потеря кормильца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ситуации: болезнь, потеря работы, опасные события и катастрофы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3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 Страхование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страхование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Исследуем, что застраховано в семье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«Страхование»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3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5. Защита прав потребителей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185" w:rsidRPr="00C930F6" w:rsidTr="00DC1572">
        <w:tc>
          <w:tcPr>
            <w:tcW w:w="8075" w:type="dxa"/>
            <w:gridSpan w:val="3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 Потребители на финансовом рынке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потребителей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 права и обязанности потребителей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«Защита прав потребителей»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3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6. Подведение итогов курса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1411" w:type="dxa"/>
            <w:gridSpan w:val="2"/>
          </w:tcPr>
          <w:p w:rsidR="00FE4185" w:rsidRDefault="00FE4185" w:rsidP="0058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4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Галерея творческих работ </w:t>
            </w:r>
          </w:p>
        </w:tc>
        <w:tc>
          <w:tcPr>
            <w:tcW w:w="1270" w:type="dxa"/>
          </w:tcPr>
          <w:p w:rsidR="00FE4185" w:rsidRDefault="00FE4185" w:rsidP="00DC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185" w:rsidRPr="00C930F6" w:rsidTr="00DC1572">
        <w:tc>
          <w:tcPr>
            <w:tcW w:w="8075" w:type="dxa"/>
            <w:gridSpan w:val="3"/>
          </w:tcPr>
          <w:p w:rsidR="00FE4185" w:rsidRDefault="00FE4185" w:rsidP="00DC15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0" w:type="dxa"/>
          </w:tcPr>
          <w:p w:rsidR="00FE4185" w:rsidRDefault="00FE4185" w:rsidP="00DC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E4185" w:rsidRDefault="00FE4185">
      <w:pPr>
        <w:rPr>
          <w:rFonts w:ascii="Times New Roman" w:hAnsi="Times New Roman" w:cs="Times New Roman"/>
          <w:sz w:val="28"/>
          <w:szCs w:val="28"/>
        </w:rPr>
      </w:pPr>
    </w:p>
    <w:p w:rsidR="003C33A1" w:rsidRDefault="003C33A1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sz w:val="28"/>
          <w:szCs w:val="28"/>
        </w:rPr>
      </w:pPr>
    </w:p>
    <w:p w:rsidR="00CE5643" w:rsidRDefault="00C37616" w:rsidP="0093298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05539804"/>
      <w:r w:rsidRPr="009329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курса</w:t>
      </w:r>
      <w:bookmarkEnd w:id="3"/>
    </w:p>
    <w:p w:rsidR="0093298C" w:rsidRPr="0093298C" w:rsidRDefault="0093298C" w:rsidP="0093298C"/>
    <w:p w:rsidR="003C33A1" w:rsidRDefault="003C33A1" w:rsidP="003C33A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A1">
        <w:rPr>
          <w:rFonts w:ascii="Times New Roman" w:hAnsi="Times New Roman" w:cs="Times New Roman"/>
          <w:b/>
          <w:sz w:val="28"/>
          <w:szCs w:val="28"/>
        </w:rPr>
        <w:t>Модуль 0. Введение в курс</w:t>
      </w:r>
    </w:p>
    <w:p w:rsidR="003C33A1" w:rsidRDefault="003C33A1" w:rsidP="003C33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понятия: </w:t>
      </w:r>
      <w:r w:rsidR="00857C49">
        <w:rPr>
          <w:rFonts w:ascii="Times New Roman" w:hAnsi="Times New Roman" w:cs="Times New Roman"/>
          <w:sz w:val="28"/>
          <w:szCs w:val="28"/>
        </w:rPr>
        <w:t>товарные деньги, банкнота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7C49">
        <w:rPr>
          <w:rFonts w:ascii="Times New Roman" w:hAnsi="Times New Roman" w:cs="Times New Roman"/>
          <w:sz w:val="28"/>
          <w:szCs w:val="28"/>
        </w:rPr>
        <w:t xml:space="preserve"> символические деньги,</w:t>
      </w:r>
      <w:r>
        <w:rPr>
          <w:rFonts w:ascii="Times New Roman" w:hAnsi="Times New Roman" w:cs="Times New Roman"/>
          <w:sz w:val="28"/>
          <w:szCs w:val="28"/>
        </w:rPr>
        <w:t xml:space="preserve"> разменная монета, электронные деньги, денежная масса.</w:t>
      </w:r>
    </w:p>
    <w:p w:rsidR="00476CF7" w:rsidRDefault="00B84DD3" w:rsidP="003C33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занятии </w:t>
      </w:r>
      <w:r w:rsidR="009A6CD7">
        <w:rPr>
          <w:rFonts w:ascii="Times New Roman" w:hAnsi="Times New Roman" w:cs="Times New Roman"/>
          <w:sz w:val="28"/>
          <w:szCs w:val="28"/>
        </w:rPr>
        <w:t>обучающимся предлагается пройти входной контроль для последующего отслеживания результатов после полного прохождения курса</w:t>
      </w:r>
      <w:r>
        <w:rPr>
          <w:rFonts w:ascii="Times New Roman" w:hAnsi="Times New Roman" w:cs="Times New Roman"/>
          <w:sz w:val="28"/>
          <w:szCs w:val="28"/>
        </w:rPr>
        <w:t>. Входной контроль состоит из тестовых заданий и задач жи</w:t>
      </w:r>
      <w:r w:rsidR="004D6BBD">
        <w:rPr>
          <w:rFonts w:ascii="Times New Roman" w:hAnsi="Times New Roman" w:cs="Times New Roman"/>
          <w:sz w:val="28"/>
          <w:szCs w:val="28"/>
        </w:rPr>
        <w:t xml:space="preserve">зненно-практического характера, а также заданий на анализ и поиск информации. </w:t>
      </w:r>
    </w:p>
    <w:p w:rsidR="00B23386" w:rsidRDefault="004D6BBD" w:rsidP="00B233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занятии </w:t>
      </w:r>
      <w:r w:rsidR="00381A07">
        <w:rPr>
          <w:rFonts w:ascii="Times New Roman" w:hAnsi="Times New Roman" w:cs="Times New Roman"/>
          <w:sz w:val="28"/>
          <w:szCs w:val="28"/>
        </w:rPr>
        <w:t xml:space="preserve">«Деньги, что это такое» предлагается прочтение небольшого текстового материла, в котором рассказывается о происхождении денег, </w:t>
      </w:r>
      <w:r w:rsidR="00B23386">
        <w:rPr>
          <w:rFonts w:ascii="Times New Roman" w:hAnsi="Times New Roman" w:cs="Times New Roman"/>
          <w:sz w:val="28"/>
          <w:szCs w:val="28"/>
        </w:rPr>
        <w:t xml:space="preserve">их функциях и видах. На данном занятии не предполагается практической части. </w:t>
      </w:r>
    </w:p>
    <w:p w:rsidR="005E3F68" w:rsidRDefault="005E3F68" w:rsidP="003C33A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68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3C33A1" w:rsidRPr="005E3F68" w:rsidRDefault="005E3F68" w:rsidP="003C33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3F6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E3F6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5E3F68" w:rsidRDefault="00417645" w:rsidP="005E3F6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цели развития собственной финансовой грамотности;</w:t>
      </w:r>
    </w:p>
    <w:p w:rsidR="00417645" w:rsidRDefault="00417645" w:rsidP="005E3F6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имеющиеся знания и практические навыки </w:t>
      </w:r>
      <w:r w:rsidR="00FA443F">
        <w:rPr>
          <w:rFonts w:ascii="Times New Roman" w:hAnsi="Times New Roman" w:cs="Times New Roman"/>
          <w:sz w:val="28"/>
          <w:szCs w:val="28"/>
        </w:rPr>
        <w:t>по финансовой грамотности;</w:t>
      </w:r>
    </w:p>
    <w:p w:rsidR="00FA443F" w:rsidRPr="00927C95" w:rsidRDefault="00FA443F" w:rsidP="00FA443F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C9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результаты: </w:t>
      </w:r>
    </w:p>
    <w:p w:rsidR="00FA443F" w:rsidRDefault="00857C49" w:rsidP="00FA443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проблемы </w:t>
      </w:r>
      <w:r w:rsidR="00527476">
        <w:rPr>
          <w:rFonts w:ascii="Times New Roman" w:hAnsi="Times New Roman" w:cs="Times New Roman"/>
          <w:sz w:val="28"/>
          <w:szCs w:val="28"/>
        </w:rPr>
        <w:t>товарного обмена;</w:t>
      </w:r>
    </w:p>
    <w:p w:rsidR="00527476" w:rsidRDefault="00527476" w:rsidP="00FA443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свойства предмета, играющего роль денег;</w:t>
      </w:r>
    </w:p>
    <w:p w:rsidR="00927C95" w:rsidRPr="00CA31DF" w:rsidRDefault="00527476" w:rsidP="00CA31D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27C95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яснять назначение денег, в том</w:t>
      </w:r>
      <w:r w:rsidR="00927C95">
        <w:rPr>
          <w:rFonts w:ascii="Times New Roman" w:hAnsi="Times New Roman" w:cs="Times New Roman"/>
          <w:sz w:val="28"/>
          <w:szCs w:val="28"/>
        </w:rPr>
        <w:t xml:space="preserve"> числе историю их возникновения.</w:t>
      </w:r>
    </w:p>
    <w:p w:rsidR="001126E8" w:rsidRDefault="001126E8" w:rsidP="001126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3C33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056D">
        <w:rPr>
          <w:rFonts w:ascii="Times New Roman" w:hAnsi="Times New Roman" w:cs="Times New Roman"/>
          <w:b/>
          <w:sz w:val="28"/>
          <w:szCs w:val="28"/>
        </w:rPr>
        <w:t>Роль доходов, расходов и налогов в жизни семьи</w:t>
      </w:r>
    </w:p>
    <w:p w:rsidR="001126E8" w:rsidRDefault="001126E8" w:rsidP="001126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понятия: </w:t>
      </w:r>
      <w:r w:rsidR="004A056D">
        <w:rPr>
          <w:rFonts w:ascii="Times New Roman" w:hAnsi="Times New Roman" w:cs="Times New Roman"/>
          <w:sz w:val="28"/>
          <w:szCs w:val="28"/>
        </w:rPr>
        <w:t xml:space="preserve">источники доходов, заработная плата, премия, социальный пакет, грант, доход от </w:t>
      </w:r>
      <w:proofErr w:type="spellStart"/>
      <w:r w:rsidR="004A056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4A056D">
        <w:rPr>
          <w:rFonts w:ascii="Times New Roman" w:hAnsi="Times New Roman" w:cs="Times New Roman"/>
          <w:sz w:val="28"/>
          <w:szCs w:val="28"/>
        </w:rPr>
        <w:t xml:space="preserve">, социальные пособия, стипендия, пенсия, помощь от фондов, дивиденды, доходы от аренды, проценты по депозиту, алименты, подарки, возврат налогов, помощь от родственников, приз, выигрыш, </w:t>
      </w:r>
      <w:r w:rsidR="004A056D">
        <w:rPr>
          <w:rFonts w:ascii="Times New Roman" w:hAnsi="Times New Roman" w:cs="Times New Roman"/>
          <w:sz w:val="28"/>
          <w:szCs w:val="28"/>
        </w:rPr>
        <w:lastRenderedPageBreak/>
        <w:t xml:space="preserve">наследство, </w:t>
      </w:r>
      <w:r w:rsidR="00797E28">
        <w:rPr>
          <w:rFonts w:ascii="Times New Roman" w:hAnsi="Times New Roman" w:cs="Times New Roman"/>
          <w:sz w:val="28"/>
          <w:szCs w:val="28"/>
        </w:rPr>
        <w:t xml:space="preserve">чек, «белая» и «серая» заработная плата, трудовой договор, </w:t>
      </w:r>
      <w:r w:rsidR="00AA0AAD">
        <w:rPr>
          <w:rFonts w:ascii="Times New Roman" w:hAnsi="Times New Roman" w:cs="Times New Roman"/>
          <w:sz w:val="28"/>
          <w:szCs w:val="28"/>
        </w:rPr>
        <w:t xml:space="preserve">МРОТ, </w:t>
      </w:r>
      <w:r w:rsidR="00797E28">
        <w:rPr>
          <w:rFonts w:ascii="Times New Roman" w:hAnsi="Times New Roman" w:cs="Times New Roman"/>
          <w:sz w:val="28"/>
          <w:szCs w:val="28"/>
        </w:rPr>
        <w:t>семейные расходы, правило десяти процентов, обязательные и желанные расходы,</w:t>
      </w:r>
      <w:r w:rsidR="00CA31DF">
        <w:rPr>
          <w:rFonts w:ascii="Times New Roman" w:hAnsi="Times New Roman" w:cs="Times New Roman"/>
          <w:sz w:val="28"/>
          <w:szCs w:val="28"/>
        </w:rPr>
        <w:t xml:space="preserve"> налоги, ИНН, </w:t>
      </w:r>
      <w:r w:rsidR="00EC2047">
        <w:rPr>
          <w:rFonts w:ascii="Times New Roman" w:hAnsi="Times New Roman" w:cs="Times New Roman"/>
          <w:sz w:val="28"/>
          <w:szCs w:val="28"/>
        </w:rPr>
        <w:t xml:space="preserve">подоходный налог (НДФЛ), 3-НДФЛ, налог на имущество, транспортный налог, земельный налог, прямые и косвенные налоги, </w:t>
      </w:r>
      <w:r w:rsidR="00BD6847">
        <w:rPr>
          <w:rFonts w:ascii="Times New Roman" w:hAnsi="Times New Roman" w:cs="Times New Roman"/>
          <w:sz w:val="28"/>
          <w:szCs w:val="28"/>
        </w:rPr>
        <w:t xml:space="preserve">НДС, акцизы, недоимка, штраф, </w:t>
      </w:r>
      <w:r w:rsidR="00FE0D56">
        <w:rPr>
          <w:rFonts w:ascii="Times New Roman" w:hAnsi="Times New Roman" w:cs="Times New Roman"/>
          <w:sz w:val="28"/>
          <w:szCs w:val="28"/>
        </w:rPr>
        <w:t xml:space="preserve">пеня. </w:t>
      </w:r>
    </w:p>
    <w:p w:rsidR="0041045B" w:rsidRDefault="00FE0D56" w:rsidP="001126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занятии ученикам курса предстоит познакомиться с источниками дохода российских семей посредством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6393">
        <w:rPr>
          <w:rFonts w:ascii="Times New Roman" w:hAnsi="Times New Roman" w:cs="Times New Roman"/>
          <w:sz w:val="28"/>
          <w:szCs w:val="28"/>
        </w:rPr>
        <w:t xml:space="preserve">Более подробно рассматривается заработная плата, есть возможно ознакомиться с образцом трудового договора. </w:t>
      </w:r>
      <w:r w:rsidR="00123D50">
        <w:rPr>
          <w:rFonts w:ascii="Times New Roman" w:hAnsi="Times New Roman" w:cs="Times New Roman"/>
          <w:sz w:val="28"/>
          <w:szCs w:val="28"/>
        </w:rPr>
        <w:t xml:space="preserve">Практическое задание состоит из тестовых заданий </w:t>
      </w:r>
      <w:r w:rsidR="00795051">
        <w:rPr>
          <w:rFonts w:ascii="Times New Roman" w:hAnsi="Times New Roman" w:cs="Times New Roman"/>
          <w:sz w:val="28"/>
          <w:szCs w:val="28"/>
        </w:rPr>
        <w:t>с выбором одного ответа, на установление соответствий, открытого типа</w:t>
      </w:r>
      <w:r w:rsidR="0041045B">
        <w:rPr>
          <w:rFonts w:ascii="Times New Roman" w:hAnsi="Times New Roman" w:cs="Times New Roman"/>
          <w:sz w:val="28"/>
          <w:szCs w:val="28"/>
        </w:rPr>
        <w:t xml:space="preserve">, а также задачи. </w:t>
      </w:r>
    </w:p>
    <w:p w:rsidR="00FE0D56" w:rsidRDefault="0041045B" w:rsidP="001126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занятие подразумевает выполнение исследовательской де</w:t>
      </w:r>
      <w:r w:rsidR="006A1544">
        <w:rPr>
          <w:rFonts w:ascii="Times New Roman" w:hAnsi="Times New Roman" w:cs="Times New Roman"/>
          <w:sz w:val="28"/>
          <w:szCs w:val="28"/>
        </w:rPr>
        <w:t>ятельности. Ученикам необходимо проанализировать диаграммы</w:t>
      </w:r>
      <w:r w:rsidR="000E38C5">
        <w:rPr>
          <w:rFonts w:ascii="Times New Roman" w:hAnsi="Times New Roman" w:cs="Times New Roman"/>
          <w:sz w:val="28"/>
          <w:szCs w:val="28"/>
        </w:rPr>
        <w:t xml:space="preserve"> и провести собственное исследование на одну из предложенных тем в сфере семейных доходов. </w:t>
      </w:r>
    </w:p>
    <w:p w:rsidR="00D62832" w:rsidRDefault="00B76903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занятие проводится в форме викторины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62832">
        <w:rPr>
          <w:rFonts w:ascii="Times New Roman" w:hAnsi="Times New Roman" w:cs="Times New Roman"/>
          <w:sz w:val="28"/>
          <w:szCs w:val="28"/>
        </w:rPr>
        <w:t>Требуется ответить на 7 вопросов по теме «Доходы».</w:t>
      </w:r>
      <w:r w:rsidR="00DF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903" w:rsidRDefault="00D62832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шесть – разработка мини-проекта.</w:t>
      </w:r>
      <w:r w:rsidR="00DF202F">
        <w:rPr>
          <w:rFonts w:ascii="Times New Roman" w:hAnsi="Times New Roman" w:cs="Times New Roman"/>
          <w:sz w:val="28"/>
          <w:szCs w:val="28"/>
        </w:rPr>
        <w:t xml:space="preserve"> Учащиеся могут выбрать различные формы своего будущего проекта: составление правил, подготовка презентации</w:t>
      </w:r>
      <w:r w:rsidR="002850CE">
        <w:rPr>
          <w:rFonts w:ascii="Times New Roman" w:hAnsi="Times New Roman" w:cs="Times New Roman"/>
          <w:sz w:val="28"/>
          <w:szCs w:val="28"/>
        </w:rPr>
        <w:t xml:space="preserve">, викторины, сборника задач или создание ментальной карты. </w:t>
      </w:r>
    </w:p>
    <w:p w:rsidR="00205A1B" w:rsidRDefault="00205A1B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седьмом занятии обучающиеся переходят к изучению темы «Контроль семейных расходов», просматривают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такое расходы» и «Подробнее о расходах на разных этапах жизни». Закрепляют теорию, выполняя практическое задание </w:t>
      </w:r>
      <w:r w:rsidR="00A346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612">
        <w:rPr>
          <w:rFonts w:ascii="Times New Roman" w:hAnsi="Times New Roman" w:cs="Times New Roman"/>
          <w:sz w:val="28"/>
          <w:szCs w:val="28"/>
        </w:rPr>
        <w:t xml:space="preserve">тесты с выбором одного и нескольких ответов, предоставление развернутого ответа на вопросы. </w:t>
      </w:r>
    </w:p>
    <w:p w:rsidR="00A65E41" w:rsidRDefault="00A34612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Восьмое занятие предполагает проведение исследования по одной из трех тем. </w:t>
      </w:r>
    </w:p>
    <w:p w:rsidR="00A65E41" w:rsidRDefault="00A65E41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девять – разбор видов расходов: обязательные и желательные. Обучающимся предлагается задание, в котором необходимо распределить доходы по этим двум видам.</w:t>
      </w:r>
    </w:p>
    <w:p w:rsidR="00CA209B" w:rsidRDefault="00CA209B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десятом занятии происходит разработка мини-проектов, на этот раз учащиеся могут попробо</w:t>
      </w:r>
      <w:r w:rsidR="002C7171">
        <w:rPr>
          <w:rFonts w:ascii="Times New Roman" w:hAnsi="Times New Roman" w:cs="Times New Roman"/>
          <w:sz w:val="28"/>
          <w:szCs w:val="28"/>
        </w:rPr>
        <w:t>вать себя в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правил, проведении социологического опроса, </w:t>
      </w:r>
      <w:r w:rsidR="002C7171">
        <w:rPr>
          <w:rFonts w:ascii="Times New Roman" w:hAnsi="Times New Roman" w:cs="Times New Roman"/>
          <w:sz w:val="28"/>
          <w:szCs w:val="28"/>
        </w:rPr>
        <w:t>подготовке заметок в школьную стенгазету, задачника, анаграмм, викторины для учеников младших классов.</w:t>
      </w:r>
    </w:p>
    <w:p w:rsidR="002C7171" w:rsidRDefault="002C7171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тема модуля связана с изучением налогов и их роли в жизни семьи. На занятии одиннадцать обучающиеся знакомятся с этим понятием, просматривают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выполняют задания</w:t>
      </w:r>
      <w:r w:rsidR="00F02770">
        <w:rPr>
          <w:rFonts w:ascii="Times New Roman" w:hAnsi="Times New Roman" w:cs="Times New Roman"/>
          <w:sz w:val="28"/>
          <w:szCs w:val="28"/>
        </w:rPr>
        <w:t xml:space="preserve">: тесты с выбором одного ответа и задания открытого типа. </w:t>
      </w:r>
    </w:p>
    <w:p w:rsidR="00F02770" w:rsidRDefault="00F02770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Двенадцатое задание </w:t>
      </w:r>
      <w:r w:rsidR="00AA5E49">
        <w:rPr>
          <w:rFonts w:ascii="Times New Roman" w:hAnsi="Times New Roman" w:cs="Times New Roman"/>
          <w:sz w:val="28"/>
          <w:szCs w:val="28"/>
        </w:rPr>
        <w:t xml:space="preserve">предполагает изучение видов налогов. Ученикам курса </w:t>
      </w:r>
      <w:r w:rsidR="00E45ACD">
        <w:rPr>
          <w:rFonts w:ascii="Times New Roman" w:hAnsi="Times New Roman" w:cs="Times New Roman"/>
          <w:sz w:val="28"/>
          <w:szCs w:val="28"/>
        </w:rPr>
        <w:t xml:space="preserve">предлагается просмотреть два </w:t>
      </w:r>
      <w:proofErr w:type="spellStart"/>
      <w:r w:rsidR="00E45ACD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="00E45ACD">
        <w:rPr>
          <w:rFonts w:ascii="Times New Roman" w:hAnsi="Times New Roman" w:cs="Times New Roman"/>
          <w:sz w:val="28"/>
          <w:szCs w:val="28"/>
        </w:rPr>
        <w:t xml:space="preserve"> и выполнить задания разных типов. </w:t>
      </w:r>
    </w:p>
    <w:p w:rsidR="00E45ACD" w:rsidRDefault="00E45ACD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тринадцатом занятии </w:t>
      </w:r>
      <w:r w:rsidR="001158F4">
        <w:rPr>
          <w:rFonts w:ascii="Times New Roman" w:hAnsi="Times New Roman" w:cs="Times New Roman"/>
          <w:sz w:val="28"/>
          <w:szCs w:val="28"/>
        </w:rPr>
        <w:t>обучающиеся будут практиковаться по теме «Налоги»</w:t>
      </w:r>
      <w:r w:rsidR="00765F1F">
        <w:rPr>
          <w:rFonts w:ascii="Times New Roman" w:hAnsi="Times New Roman" w:cs="Times New Roman"/>
          <w:sz w:val="28"/>
          <w:szCs w:val="28"/>
        </w:rPr>
        <w:t xml:space="preserve">: смогут приступить к решению задач жизненно-практического характера </w:t>
      </w:r>
      <w:r w:rsidR="001158F4">
        <w:rPr>
          <w:rFonts w:ascii="Times New Roman" w:hAnsi="Times New Roman" w:cs="Times New Roman"/>
          <w:sz w:val="28"/>
          <w:szCs w:val="28"/>
        </w:rPr>
        <w:t xml:space="preserve">и смогут поиграть. </w:t>
      </w:r>
    </w:p>
    <w:p w:rsidR="00A34612" w:rsidRDefault="00A34612" w:rsidP="00D62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F1F">
        <w:rPr>
          <w:rFonts w:ascii="Times New Roman" w:hAnsi="Times New Roman" w:cs="Times New Roman"/>
          <w:sz w:val="28"/>
          <w:szCs w:val="28"/>
        </w:rPr>
        <w:t xml:space="preserve">Занятие четырнадцать предполагает проведение своего исследования. На выбор дается 6 тем. </w:t>
      </w:r>
    </w:p>
    <w:p w:rsidR="00CA4F15" w:rsidRDefault="00765F1F" w:rsidP="00CA4F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пятнадцать </w:t>
      </w:r>
      <w:r w:rsidR="003560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0EE">
        <w:rPr>
          <w:rFonts w:ascii="Times New Roman" w:hAnsi="Times New Roman" w:cs="Times New Roman"/>
          <w:sz w:val="28"/>
          <w:szCs w:val="28"/>
        </w:rPr>
        <w:t xml:space="preserve">заключительное в первом модуле. Требуется разработать мини-проект. Здесь появляются новые формы его реализации: подготовка </w:t>
      </w:r>
      <w:proofErr w:type="spellStart"/>
      <w:r w:rsidR="003560EE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3560EE">
        <w:rPr>
          <w:rFonts w:ascii="Times New Roman" w:hAnsi="Times New Roman" w:cs="Times New Roman"/>
          <w:sz w:val="28"/>
          <w:szCs w:val="28"/>
        </w:rPr>
        <w:t xml:space="preserve">, рисование плаката, создание кроссворда, а также используются формы, которые уже будут известны школьникам: </w:t>
      </w:r>
      <w:r w:rsidR="00CA4F15">
        <w:rPr>
          <w:rFonts w:ascii="Times New Roman" w:hAnsi="Times New Roman" w:cs="Times New Roman"/>
          <w:sz w:val="28"/>
          <w:szCs w:val="28"/>
        </w:rPr>
        <w:t>составление справочника и ментальной карты.</w:t>
      </w:r>
    </w:p>
    <w:p w:rsidR="001126E8" w:rsidRDefault="001126E8" w:rsidP="001126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68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1126E8" w:rsidRPr="005E3F68" w:rsidRDefault="001126E8" w:rsidP="001126E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3F6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E3F6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1126E8" w:rsidRDefault="001126E8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творческую инициативу пр</w:t>
      </w:r>
      <w:r w:rsidR="003629B4">
        <w:rPr>
          <w:rFonts w:ascii="Times New Roman" w:hAnsi="Times New Roman" w:cs="Times New Roman"/>
          <w:sz w:val="28"/>
          <w:szCs w:val="28"/>
        </w:rPr>
        <w:t>и реализации мини-проектов и исследований</w:t>
      </w:r>
      <w:r w:rsidR="00491E4E">
        <w:rPr>
          <w:rFonts w:ascii="Times New Roman" w:hAnsi="Times New Roman" w:cs="Times New Roman"/>
          <w:sz w:val="28"/>
          <w:szCs w:val="28"/>
        </w:rPr>
        <w:t>;</w:t>
      </w:r>
    </w:p>
    <w:p w:rsidR="00491E4E" w:rsidRDefault="00491E4E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="003629B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 в области финансов: расходы и доходы российских семей;</w:t>
      </w:r>
    </w:p>
    <w:p w:rsidR="00491E4E" w:rsidRDefault="003629B4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условия задачи, находить более эффективное решение в зависимости от ситуации;</w:t>
      </w:r>
    </w:p>
    <w:p w:rsidR="00380915" w:rsidRDefault="00380915" w:rsidP="00380915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информацией, представленной в различных форматах: видео, </w:t>
      </w:r>
      <w:r w:rsidR="00B03921">
        <w:rPr>
          <w:rFonts w:ascii="Times New Roman" w:hAnsi="Times New Roman" w:cs="Times New Roman"/>
          <w:sz w:val="28"/>
          <w:szCs w:val="28"/>
        </w:rPr>
        <w:t xml:space="preserve">аудио, </w:t>
      </w:r>
      <w:r>
        <w:rPr>
          <w:rFonts w:ascii="Times New Roman" w:hAnsi="Times New Roman" w:cs="Times New Roman"/>
          <w:sz w:val="28"/>
          <w:szCs w:val="28"/>
        </w:rPr>
        <w:t>текст, графика;</w:t>
      </w:r>
    </w:p>
    <w:p w:rsidR="001B482F" w:rsidRPr="001B482F" w:rsidRDefault="00380915" w:rsidP="001B482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разного типа;</w:t>
      </w:r>
    </w:p>
    <w:p w:rsidR="001126E8" w:rsidRPr="00927C95" w:rsidRDefault="001126E8" w:rsidP="001126E8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C9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результаты: </w:t>
      </w:r>
    </w:p>
    <w:p w:rsidR="001126E8" w:rsidRDefault="001B482F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источники семейных доходов;</w:t>
      </w:r>
    </w:p>
    <w:p w:rsidR="001B482F" w:rsidRDefault="001B482F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различия, </w:t>
      </w:r>
      <w:r w:rsidR="00447FCF">
        <w:rPr>
          <w:rFonts w:ascii="Times New Roman" w:hAnsi="Times New Roman" w:cs="Times New Roman"/>
          <w:sz w:val="28"/>
          <w:szCs w:val="28"/>
        </w:rPr>
        <w:t>определять преимущества и недостатки «белой» и «серой» заработной платы;</w:t>
      </w:r>
    </w:p>
    <w:p w:rsidR="00447FCF" w:rsidRDefault="008E2820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структуру доходов семьи и населения в целом;</w:t>
      </w:r>
    </w:p>
    <w:p w:rsidR="008E2820" w:rsidRDefault="008F0D46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правило десяти процентов;</w:t>
      </w:r>
    </w:p>
    <w:p w:rsidR="008F0D46" w:rsidRDefault="008F0D46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необходимых и желательных расходов семьи;</w:t>
      </w:r>
    </w:p>
    <w:p w:rsidR="008F0D46" w:rsidRDefault="00AE2DC9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статьи расходов </w:t>
      </w:r>
      <w:r w:rsidR="00B03921">
        <w:rPr>
          <w:rFonts w:ascii="Times New Roman" w:hAnsi="Times New Roman" w:cs="Times New Roman"/>
          <w:sz w:val="28"/>
          <w:szCs w:val="28"/>
        </w:rPr>
        <w:t>для каждого жизненного этапа;</w:t>
      </w:r>
    </w:p>
    <w:p w:rsidR="00B03921" w:rsidRDefault="00655C5D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Объяснять, что такое ИНН и для чего он необходим;</w:t>
      </w:r>
    </w:p>
    <w:p w:rsidR="00655C5D" w:rsidRDefault="00655C5D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на что идут налоги, взимаемые с физических и юридических лиц государством</w:t>
      </w:r>
      <w:r w:rsidR="007C73E3">
        <w:rPr>
          <w:rFonts w:ascii="Times New Roman" w:hAnsi="Times New Roman" w:cs="Times New Roman"/>
          <w:sz w:val="28"/>
          <w:szCs w:val="28"/>
        </w:rPr>
        <w:t>;</w:t>
      </w:r>
    </w:p>
    <w:p w:rsidR="007C73E3" w:rsidRDefault="007C73E3" w:rsidP="001126E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прямых и косвенных налогов</w:t>
      </w:r>
      <w:r w:rsidR="00EA33D6">
        <w:rPr>
          <w:rFonts w:ascii="Times New Roman" w:hAnsi="Times New Roman" w:cs="Times New Roman"/>
          <w:sz w:val="28"/>
          <w:szCs w:val="28"/>
        </w:rPr>
        <w:t>, объяснять разницу между ними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816" w:rsidRPr="00EA33D6" w:rsidRDefault="007C73E3" w:rsidP="00EA33D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</w:t>
      </w:r>
      <w:r w:rsidR="002F7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рассчитывать те или иные </w:t>
      </w:r>
      <w:r w:rsidR="002F7816">
        <w:rPr>
          <w:rFonts w:ascii="Times New Roman" w:hAnsi="Times New Roman" w:cs="Times New Roman"/>
          <w:sz w:val="28"/>
          <w:szCs w:val="28"/>
        </w:rPr>
        <w:t>виды налогов;</w:t>
      </w:r>
    </w:p>
    <w:p w:rsidR="00EA33D6" w:rsidRDefault="00EA33D6" w:rsidP="00EA33D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Pr="003C33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1B69">
        <w:rPr>
          <w:rFonts w:ascii="Times New Roman" w:hAnsi="Times New Roman" w:cs="Times New Roman"/>
          <w:b/>
          <w:sz w:val="28"/>
          <w:szCs w:val="28"/>
        </w:rPr>
        <w:t>Финансовое планирование и бюджет</w:t>
      </w:r>
    </w:p>
    <w:p w:rsidR="00EA33D6" w:rsidRDefault="00EA33D6" w:rsidP="00EA3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понятия: </w:t>
      </w:r>
      <w:r w:rsidR="00C91409">
        <w:rPr>
          <w:rFonts w:ascii="Times New Roman" w:hAnsi="Times New Roman" w:cs="Times New Roman"/>
          <w:sz w:val="28"/>
          <w:szCs w:val="28"/>
        </w:rPr>
        <w:t>семейный бюд</w:t>
      </w:r>
      <w:r w:rsidR="00741FA5">
        <w:rPr>
          <w:rFonts w:ascii="Times New Roman" w:hAnsi="Times New Roman" w:cs="Times New Roman"/>
          <w:sz w:val="28"/>
          <w:szCs w:val="28"/>
        </w:rPr>
        <w:t>жет, дефицит и профицит бюджета.</w:t>
      </w:r>
    </w:p>
    <w:p w:rsidR="00EA33D6" w:rsidRDefault="00B43C16" w:rsidP="00EA3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Шестнадцатое занятие открывает модуль 2 «Финансовое планирование и бюджет». </w:t>
      </w:r>
      <w:r w:rsidR="00380290">
        <w:rPr>
          <w:rFonts w:ascii="Times New Roman" w:hAnsi="Times New Roman" w:cs="Times New Roman"/>
          <w:sz w:val="28"/>
          <w:szCs w:val="28"/>
        </w:rPr>
        <w:t>Обучающимся предлагается узнать, что такое семейный бюджет и как его построить, посмотрев видео урок и выполнив практическое задание</w:t>
      </w:r>
      <w:r w:rsidR="00125CAE">
        <w:rPr>
          <w:rFonts w:ascii="Times New Roman" w:hAnsi="Times New Roman" w:cs="Times New Roman"/>
          <w:sz w:val="28"/>
          <w:szCs w:val="28"/>
        </w:rPr>
        <w:t xml:space="preserve">, которое предполагает не только задания с выбором ответа, но и решение задачи, определения понятия, а также анализ диаграммы. </w:t>
      </w:r>
    </w:p>
    <w:p w:rsidR="00DC54A1" w:rsidRDefault="006D40B4" w:rsidP="00EA3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Семнадцатое занятие</w:t>
      </w:r>
      <w:r w:rsidR="00DC54A1">
        <w:rPr>
          <w:rFonts w:ascii="Times New Roman" w:hAnsi="Times New Roman" w:cs="Times New Roman"/>
          <w:sz w:val="28"/>
          <w:szCs w:val="28"/>
        </w:rPr>
        <w:t xml:space="preserve"> – половина обучения на курсе и обучающимся рекомендуется к просмотру урок по оптимизации семейного бюджета, раскрывается 21 шаг к сокращению расходов. </w:t>
      </w:r>
    </w:p>
    <w:p w:rsidR="00DC54A1" w:rsidRDefault="00DC54A1" w:rsidP="00EA3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восемнадцать носит практический характер – игра «Семейный бюджет»</w:t>
      </w:r>
      <w:r w:rsidR="00C705E4">
        <w:rPr>
          <w:rFonts w:ascii="Times New Roman" w:hAnsi="Times New Roman" w:cs="Times New Roman"/>
          <w:sz w:val="28"/>
          <w:szCs w:val="28"/>
        </w:rPr>
        <w:t>. Задания игры направлены на закрепление изученного материала</w:t>
      </w:r>
      <w:r w:rsidR="00C329AF">
        <w:rPr>
          <w:rFonts w:ascii="Times New Roman" w:hAnsi="Times New Roman" w:cs="Times New Roman"/>
          <w:sz w:val="28"/>
          <w:szCs w:val="28"/>
        </w:rPr>
        <w:t>. Обучающимся требуется выбрать наиболее подходящий вариант из представленных, сделать это можно лишь с помощью расчетов, определить общий доход семьи, выбрать правильную последовательность действий при совершении покупок в магазине, вспомнить виды источников дохода, а также обратить внимание на цитаты про финансы персонажей из мультфильмов.</w:t>
      </w:r>
    </w:p>
    <w:p w:rsidR="00C329AF" w:rsidRDefault="00C329AF" w:rsidP="00EA3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девятнадцатом занятии </w:t>
      </w:r>
      <w:r w:rsidR="00F22E1F">
        <w:rPr>
          <w:rFonts w:ascii="Times New Roman" w:hAnsi="Times New Roman" w:cs="Times New Roman"/>
          <w:sz w:val="28"/>
          <w:szCs w:val="28"/>
        </w:rPr>
        <w:t xml:space="preserve">ученики курса должны выполнить мини-проект по уже знакомым им шаблонам. </w:t>
      </w:r>
    </w:p>
    <w:p w:rsidR="00EA33D6" w:rsidRDefault="00EA33D6" w:rsidP="00EA33D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68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EA33D6" w:rsidRPr="005E3F68" w:rsidRDefault="00EA33D6" w:rsidP="00EA33D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3F6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E3F6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EA33D6" w:rsidRDefault="00EA33D6" w:rsidP="00EA33D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творческую инициативу при реализации мини-проектов и исследований;</w:t>
      </w:r>
    </w:p>
    <w:p w:rsidR="00EA33D6" w:rsidRDefault="00EA33D6" w:rsidP="00EA33D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информацией в области финансов: расходы и доходы российских семей;</w:t>
      </w:r>
    </w:p>
    <w:p w:rsidR="00EA33D6" w:rsidRDefault="00EA33D6" w:rsidP="00EA33D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условия задачи, находить более эффективное решение в зависимости от ситуации;</w:t>
      </w:r>
    </w:p>
    <w:p w:rsidR="00EA33D6" w:rsidRDefault="00EA33D6" w:rsidP="00EA33D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информацией, представленн</w:t>
      </w:r>
      <w:r w:rsidR="00203A46">
        <w:rPr>
          <w:rFonts w:ascii="Times New Roman" w:hAnsi="Times New Roman" w:cs="Times New Roman"/>
          <w:sz w:val="28"/>
          <w:szCs w:val="28"/>
        </w:rPr>
        <w:t xml:space="preserve">ой в различных форматах: видео, </w:t>
      </w:r>
      <w:r>
        <w:rPr>
          <w:rFonts w:ascii="Times New Roman" w:hAnsi="Times New Roman" w:cs="Times New Roman"/>
          <w:sz w:val="28"/>
          <w:szCs w:val="28"/>
        </w:rPr>
        <w:t>текст, графика;</w:t>
      </w:r>
    </w:p>
    <w:p w:rsidR="00EA33D6" w:rsidRPr="001B482F" w:rsidRDefault="00EA33D6" w:rsidP="00EA33D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разного типа;</w:t>
      </w:r>
    </w:p>
    <w:p w:rsidR="00EA33D6" w:rsidRPr="00927C95" w:rsidRDefault="00EA33D6" w:rsidP="00EA33D6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C9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результаты: </w:t>
      </w:r>
    </w:p>
    <w:p w:rsidR="001126E8" w:rsidRDefault="000300D5" w:rsidP="00203A4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Объяснять, что такое семейный бюджет</w:t>
      </w:r>
      <w:r w:rsidR="00D42739">
        <w:rPr>
          <w:rFonts w:ascii="Times New Roman" w:hAnsi="Times New Roman" w:cs="Times New Roman"/>
          <w:sz w:val="28"/>
          <w:szCs w:val="28"/>
        </w:rPr>
        <w:t>;</w:t>
      </w:r>
    </w:p>
    <w:p w:rsidR="00D42739" w:rsidRDefault="00D42739" w:rsidP="00203A4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ситуации, при которых возникают дефицит и профицит бюджета;</w:t>
      </w:r>
    </w:p>
    <w:p w:rsidR="00D42739" w:rsidRDefault="00D42739" w:rsidP="00203A4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тип бюджета в зависимости от представленных условий;</w:t>
      </w:r>
    </w:p>
    <w:p w:rsidR="00D42739" w:rsidRDefault="00D42739" w:rsidP="00D4273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741FA5">
        <w:rPr>
          <w:rFonts w:ascii="Times New Roman" w:hAnsi="Times New Roman" w:cs="Times New Roman"/>
          <w:b/>
          <w:sz w:val="28"/>
          <w:szCs w:val="28"/>
        </w:rPr>
        <w:t>одуль 3</w:t>
      </w:r>
      <w:r w:rsidRPr="003C33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1FA5">
        <w:rPr>
          <w:rFonts w:ascii="Times New Roman" w:hAnsi="Times New Roman" w:cs="Times New Roman"/>
          <w:b/>
          <w:sz w:val="28"/>
          <w:szCs w:val="28"/>
        </w:rPr>
        <w:t>Семья и финансовые организации</w:t>
      </w:r>
    </w:p>
    <w:p w:rsidR="00D42739" w:rsidRDefault="00D42739" w:rsidP="00D42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понятия: </w:t>
      </w:r>
      <w:r w:rsidR="00E60C3E">
        <w:rPr>
          <w:rFonts w:ascii="Times New Roman" w:hAnsi="Times New Roman" w:cs="Times New Roman"/>
          <w:sz w:val="28"/>
          <w:szCs w:val="28"/>
        </w:rPr>
        <w:t xml:space="preserve">коммерческий банк, ЦБ РФ, банковская карта, дебетовая карта, кредитная карта, кредитная история. </w:t>
      </w:r>
    </w:p>
    <w:p w:rsidR="00D42739" w:rsidRDefault="006D40B4" w:rsidP="00D42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Двадцатое занятие открывает изучение темы «Банковская система»</w:t>
      </w:r>
      <w:r w:rsidR="00D3616B">
        <w:rPr>
          <w:rFonts w:ascii="Times New Roman" w:hAnsi="Times New Roman" w:cs="Times New Roman"/>
          <w:sz w:val="28"/>
          <w:szCs w:val="28"/>
        </w:rPr>
        <w:t xml:space="preserve">. На данном занятии предлагается изучение теоретического </w:t>
      </w:r>
      <w:r w:rsidR="004B7D8D">
        <w:rPr>
          <w:rFonts w:ascii="Times New Roman" w:hAnsi="Times New Roman" w:cs="Times New Roman"/>
          <w:sz w:val="28"/>
          <w:szCs w:val="28"/>
        </w:rPr>
        <w:t xml:space="preserve">и выполнение практического материала </w:t>
      </w:r>
      <w:r w:rsidR="00D3616B">
        <w:rPr>
          <w:rFonts w:ascii="Times New Roman" w:hAnsi="Times New Roman" w:cs="Times New Roman"/>
          <w:sz w:val="28"/>
          <w:szCs w:val="28"/>
        </w:rPr>
        <w:t xml:space="preserve">по теме коммерческий и центральный </w:t>
      </w:r>
      <w:r w:rsidR="004B7D8D">
        <w:rPr>
          <w:rFonts w:ascii="Times New Roman" w:hAnsi="Times New Roman" w:cs="Times New Roman"/>
          <w:sz w:val="28"/>
          <w:szCs w:val="28"/>
        </w:rPr>
        <w:t xml:space="preserve">банки. </w:t>
      </w:r>
    </w:p>
    <w:p w:rsidR="00D42739" w:rsidRDefault="004B7D8D" w:rsidP="00D42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и риски банковских карт –</w:t>
      </w:r>
      <w:r w:rsidR="007A366B">
        <w:rPr>
          <w:rFonts w:ascii="Times New Roman" w:hAnsi="Times New Roman" w:cs="Times New Roman"/>
          <w:sz w:val="28"/>
          <w:szCs w:val="28"/>
        </w:rPr>
        <w:t xml:space="preserve"> тема двадцать первого занятия, который характеризуется теорией в виде текстового файла и небольшим заданием.</w:t>
      </w:r>
    </w:p>
    <w:p w:rsidR="00D42739" w:rsidRDefault="007A366B" w:rsidP="00D42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двадцать втором занятии ученики проведут исследование по одной из 5 тем. </w:t>
      </w:r>
    </w:p>
    <w:p w:rsidR="007A366B" w:rsidRDefault="00300B38" w:rsidP="00D42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мини-проекта на двадцать третьем занятии предлагается создать правила, ментальную карту или обучающую презентацию. </w:t>
      </w:r>
    </w:p>
    <w:p w:rsidR="00D42739" w:rsidRDefault="00300B38" w:rsidP="00D427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занятие в модуле под номером двадцать четыре предполагает усвоение обучающимися знаний о том, как увеличить семейные доходы с использованием финансовых организаций. </w:t>
      </w:r>
      <w:r w:rsidR="005629B9">
        <w:rPr>
          <w:rFonts w:ascii="Times New Roman" w:hAnsi="Times New Roman" w:cs="Times New Roman"/>
          <w:sz w:val="28"/>
          <w:szCs w:val="28"/>
        </w:rPr>
        <w:t xml:space="preserve">На данном занятии им требуется просмотреть </w:t>
      </w:r>
      <w:proofErr w:type="spellStart"/>
      <w:r w:rsidR="005629B9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5629B9">
        <w:rPr>
          <w:rFonts w:ascii="Times New Roman" w:hAnsi="Times New Roman" w:cs="Times New Roman"/>
          <w:sz w:val="28"/>
          <w:szCs w:val="28"/>
        </w:rPr>
        <w:t xml:space="preserve"> и ответить на вопросы. </w:t>
      </w:r>
    </w:p>
    <w:p w:rsidR="00D42739" w:rsidRDefault="00D42739" w:rsidP="00D4273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68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D42739" w:rsidRPr="005E3F68" w:rsidRDefault="00D42739" w:rsidP="00D4273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3F6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E3F6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D42739" w:rsidRDefault="00D42739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творческую инициативу при реализации мини-проектов и исследований;</w:t>
      </w:r>
    </w:p>
    <w:p w:rsidR="00D42739" w:rsidRDefault="00D42739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информацией в области финансов: </w:t>
      </w:r>
      <w:r w:rsidR="00223064">
        <w:rPr>
          <w:rFonts w:ascii="Times New Roman" w:hAnsi="Times New Roman" w:cs="Times New Roman"/>
          <w:sz w:val="28"/>
          <w:szCs w:val="28"/>
        </w:rPr>
        <w:t>банковская система и другие финансовые организации;</w:t>
      </w:r>
    </w:p>
    <w:p w:rsidR="00D42739" w:rsidRDefault="00D42739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условия задачи, находить более эффективное решение в зависимости от ситуации;</w:t>
      </w:r>
    </w:p>
    <w:p w:rsidR="00D42739" w:rsidRDefault="00D42739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информацией, представленной в различных форматах: видео, текст, графика;</w:t>
      </w:r>
    </w:p>
    <w:p w:rsidR="00D42739" w:rsidRPr="001B482F" w:rsidRDefault="00D42739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разного типа;</w:t>
      </w:r>
    </w:p>
    <w:p w:rsidR="00D42739" w:rsidRPr="00927C95" w:rsidRDefault="00D42739" w:rsidP="00D42739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C9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Предметные результаты: </w:t>
      </w:r>
    </w:p>
    <w:p w:rsidR="00D42739" w:rsidRDefault="00356118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Перечислять элементы банковской системы;</w:t>
      </w:r>
    </w:p>
    <w:p w:rsidR="00356118" w:rsidRDefault="00356118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функции и операции коммерческих банков и ЦБ РФ;</w:t>
      </w:r>
    </w:p>
    <w:p w:rsidR="00356118" w:rsidRDefault="00356118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Приводить аргументы по выбору </w:t>
      </w:r>
      <w:r w:rsidR="006F69FB">
        <w:rPr>
          <w:rFonts w:ascii="Times New Roman" w:hAnsi="Times New Roman" w:cs="Times New Roman"/>
          <w:sz w:val="28"/>
          <w:szCs w:val="28"/>
        </w:rPr>
        <w:t>банка, которому можно доверить свои средства;</w:t>
      </w:r>
    </w:p>
    <w:p w:rsidR="006F69FB" w:rsidRDefault="006F69FB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определение понятия банковская карта;</w:t>
      </w:r>
    </w:p>
    <w:p w:rsidR="006F69FB" w:rsidRDefault="006F69FB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различия дебетовых и кредитных банковских карт;</w:t>
      </w:r>
    </w:p>
    <w:p w:rsidR="006F69FB" w:rsidRDefault="00DC1572" w:rsidP="00D42739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как финансово грамотно распорядиться деньгами в той или иной ситуации;</w:t>
      </w:r>
    </w:p>
    <w:p w:rsidR="00DC1572" w:rsidRDefault="00DC1572" w:rsidP="00DC157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Pr="003C33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312">
        <w:rPr>
          <w:rFonts w:ascii="Times New Roman" w:hAnsi="Times New Roman" w:cs="Times New Roman"/>
          <w:b/>
          <w:sz w:val="28"/>
          <w:szCs w:val="28"/>
        </w:rPr>
        <w:t>Риски в мире денег</w:t>
      </w:r>
    </w:p>
    <w:p w:rsidR="00DC1572" w:rsidRDefault="00DC1572" w:rsidP="00DC1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понятия: </w:t>
      </w:r>
      <w:r w:rsidR="00DB372B">
        <w:rPr>
          <w:rFonts w:ascii="Times New Roman" w:hAnsi="Times New Roman" w:cs="Times New Roman"/>
          <w:sz w:val="28"/>
          <w:szCs w:val="28"/>
        </w:rPr>
        <w:t>страховая компания, особые жизненные ситуации, форс-мажор, страхование, риск, гражданская ответственность</w:t>
      </w:r>
      <w:r w:rsidR="00DB3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572" w:rsidRDefault="00902262" w:rsidP="00DC1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пятое и двадцать шестое занятия характеризуются изложением информации на тему особые жизненные ситуации. В каждом из уроков необход</w:t>
      </w:r>
      <w:r w:rsidR="009C5B84">
        <w:rPr>
          <w:rFonts w:ascii="Times New Roman" w:hAnsi="Times New Roman" w:cs="Times New Roman"/>
          <w:sz w:val="28"/>
          <w:szCs w:val="28"/>
        </w:rPr>
        <w:t>имо посмотреть видео</w:t>
      </w:r>
      <w:r>
        <w:rPr>
          <w:rFonts w:ascii="Times New Roman" w:hAnsi="Times New Roman" w:cs="Times New Roman"/>
          <w:sz w:val="28"/>
          <w:szCs w:val="28"/>
        </w:rPr>
        <w:t xml:space="preserve">материал, на последнем </w:t>
      </w:r>
      <w:r w:rsidR="009C5B84">
        <w:rPr>
          <w:rFonts w:ascii="Times New Roman" w:hAnsi="Times New Roman" w:cs="Times New Roman"/>
          <w:sz w:val="28"/>
          <w:szCs w:val="28"/>
        </w:rPr>
        <w:t>закрепить, выполнив практические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B84" w:rsidRDefault="009C5B84" w:rsidP="00DC15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седьмое занятие знакомит обучающихся с страхованием, в видео рассказывается о том, что такое риск и чем людям может помочь страхование. </w:t>
      </w:r>
    </w:p>
    <w:p w:rsidR="009C5B84" w:rsidRDefault="009C5B84" w:rsidP="009C5B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восьмое и двадцать девятое занятие направлены на практическую отработку темы «Страхование»: проводится исследование и выполняется мини-проект. </w:t>
      </w:r>
    </w:p>
    <w:p w:rsidR="00DC1572" w:rsidRDefault="00DC1572" w:rsidP="00DC157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68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DC1572" w:rsidRPr="005E3F68" w:rsidRDefault="00DC1572" w:rsidP="00DC157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3F6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E3F6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DC1572" w:rsidRDefault="00DC1572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творческую инициативу при реализации мини-проектов и исследований;</w:t>
      </w:r>
    </w:p>
    <w:p w:rsidR="00DC1572" w:rsidRDefault="00DC1572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информацией в области финансов: </w:t>
      </w:r>
      <w:r w:rsidR="00DB3572">
        <w:rPr>
          <w:rFonts w:ascii="Times New Roman" w:hAnsi="Times New Roman" w:cs="Times New Roman"/>
          <w:sz w:val="28"/>
          <w:szCs w:val="28"/>
        </w:rPr>
        <w:t>что такое страхование и чем оно может быть полезно;</w:t>
      </w:r>
    </w:p>
    <w:p w:rsidR="00DC1572" w:rsidRDefault="00DC1572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 с информацией, представленной в различных форматах: видео, текст, графика;</w:t>
      </w:r>
    </w:p>
    <w:p w:rsidR="00DC1572" w:rsidRDefault="00DC1572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разного типа;</w:t>
      </w:r>
    </w:p>
    <w:p w:rsidR="003D7B46" w:rsidRPr="001B482F" w:rsidRDefault="003D7B46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сводную таблицу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1572" w:rsidRPr="00927C95" w:rsidRDefault="00DC1572" w:rsidP="00DC1572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C9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результаты: </w:t>
      </w:r>
    </w:p>
    <w:p w:rsidR="008833BD" w:rsidRPr="009618D4" w:rsidRDefault="00DB3572" w:rsidP="009618D4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определение понятия</w:t>
      </w:r>
      <w:r w:rsidR="008833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форс-мажор</w:t>
      </w:r>
      <w:r w:rsidR="008833BD">
        <w:rPr>
          <w:rFonts w:ascii="Times New Roman" w:hAnsi="Times New Roman" w:cs="Times New Roman"/>
          <w:sz w:val="28"/>
          <w:szCs w:val="28"/>
        </w:rPr>
        <w:t>, риск, страхование</w:t>
      </w:r>
      <w:r w:rsidR="001244A8">
        <w:rPr>
          <w:rFonts w:ascii="Times New Roman" w:hAnsi="Times New Roman" w:cs="Times New Roman"/>
          <w:sz w:val="28"/>
          <w:szCs w:val="28"/>
        </w:rPr>
        <w:t>, гражданская ответственность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572" w:rsidRDefault="0041391B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какие фонды отвечают за возмещение средств при страховом случае в зависимости от ситуации;</w:t>
      </w:r>
    </w:p>
    <w:p w:rsidR="0041391B" w:rsidRDefault="0041391B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Объяснять, что относится к особым жизненным ситуациям;</w:t>
      </w:r>
    </w:p>
    <w:p w:rsidR="0041391B" w:rsidRDefault="0041391B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</w:t>
      </w:r>
      <w:r w:rsidR="003D7B46">
        <w:rPr>
          <w:rFonts w:ascii="Times New Roman" w:hAnsi="Times New Roman" w:cs="Times New Roman"/>
          <w:sz w:val="28"/>
          <w:szCs w:val="28"/>
        </w:rPr>
        <w:t>, на что можно потратить материнский капитал;</w:t>
      </w:r>
    </w:p>
    <w:p w:rsidR="008833BD" w:rsidRDefault="009618D4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Перечислять виды страхования;</w:t>
      </w:r>
    </w:p>
    <w:p w:rsidR="009618D4" w:rsidRDefault="009618D4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Объяснять, кто платит за страхование граждан;</w:t>
      </w:r>
    </w:p>
    <w:p w:rsidR="009618D4" w:rsidRDefault="001244A8" w:rsidP="00DC157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страховых программ;</w:t>
      </w:r>
    </w:p>
    <w:p w:rsidR="001244A8" w:rsidRDefault="001244A8" w:rsidP="001244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Pr="003C33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14EE">
        <w:rPr>
          <w:rFonts w:ascii="Times New Roman" w:hAnsi="Times New Roman" w:cs="Times New Roman"/>
          <w:b/>
          <w:sz w:val="28"/>
          <w:szCs w:val="28"/>
        </w:rPr>
        <w:t>Защита прав потребителей</w:t>
      </w:r>
    </w:p>
    <w:p w:rsidR="001244A8" w:rsidRDefault="001244A8" w:rsidP="001244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понятия: </w:t>
      </w:r>
      <w:r w:rsidR="00B914EE">
        <w:rPr>
          <w:rFonts w:ascii="Times New Roman" w:hAnsi="Times New Roman" w:cs="Times New Roman"/>
          <w:sz w:val="28"/>
          <w:szCs w:val="28"/>
        </w:rPr>
        <w:t>потребитель, права и обязанности потребителя, продавец.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A8" w:rsidRDefault="00B914EE" w:rsidP="001244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тридцатом занятии </w:t>
      </w:r>
      <w:r w:rsidR="00A77E18">
        <w:rPr>
          <w:rFonts w:ascii="Times New Roman" w:hAnsi="Times New Roman" w:cs="Times New Roman"/>
          <w:sz w:val="28"/>
          <w:szCs w:val="28"/>
        </w:rPr>
        <w:t xml:space="preserve">обучающимся рассказывается о правах и обязанностях потребителя, предлагается посмотреть </w:t>
      </w:r>
      <w:proofErr w:type="spellStart"/>
      <w:r w:rsidR="00A77E1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A77E18">
        <w:rPr>
          <w:rFonts w:ascii="Times New Roman" w:hAnsi="Times New Roman" w:cs="Times New Roman"/>
          <w:sz w:val="28"/>
          <w:szCs w:val="28"/>
        </w:rPr>
        <w:t xml:space="preserve"> и выполнить практическое задание.</w:t>
      </w:r>
    </w:p>
    <w:p w:rsidR="00A77E18" w:rsidRDefault="00A77E18" w:rsidP="001244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тридцать один и тридцать два </w:t>
      </w:r>
      <w:r w:rsidR="00035A55">
        <w:rPr>
          <w:rFonts w:ascii="Times New Roman" w:hAnsi="Times New Roman" w:cs="Times New Roman"/>
          <w:sz w:val="28"/>
          <w:szCs w:val="28"/>
        </w:rPr>
        <w:t xml:space="preserve">предполагают практическую отработку темы: проведение исследования и разработку мини-проекта по теме. </w:t>
      </w:r>
    </w:p>
    <w:p w:rsidR="001244A8" w:rsidRDefault="001244A8" w:rsidP="001244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68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1244A8" w:rsidRPr="005E3F68" w:rsidRDefault="001244A8" w:rsidP="001244A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3F6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E3F6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1244A8" w:rsidRDefault="001244A8" w:rsidP="001244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творческую инициативу при реализации мини-проектов и исследований;</w:t>
      </w:r>
    </w:p>
    <w:p w:rsidR="001244A8" w:rsidRDefault="001244A8" w:rsidP="001244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035A55">
        <w:rPr>
          <w:rFonts w:ascii="Times New Roman" w:hAnsi="Times New Roman" w:cs="Times New Roman"/>
          <w:sz w:val="28"/>
          <w:szCs w:val="28"/>
        </w:rPr>
        <w:t>с информацией в области права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5A55">
        <w:rPr>
          <w:rFonts w:ascii="Times New Roman" w:hAnsi="Times New Roman" w:cs="Times New Roman"/>
          <w:sz w:val="28"/>
          <w:szCs w:val="28"/>
        </w:rPr>
        <w:t>права и обязанности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4A8" w:rsidRDefault="001244A8" w:rsidP="001244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 с информацией, представленной в различных форматах: видео, текст, графика;</w:t>
      </w:r>
    </w:p>
    <w:p w:rsidR="001244A8" w:rsidRDefault="001244A8" w:rsidP="001244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разного типа;</w:t>
      </w:r>
    </w:p>
    <w:p w:rsidR="00B74B2D" w:rsidRDefault="00B74B2D" w:rsidP="001244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официальным документом Законом «О защите прав потребителей»</w:t>
      </w:r>
    </w:p>
    <w:p w:rsidR="001244A8" w:rsidRPr="00927C95" w:rsidRDefault="001244A8" w:rsidP="001244A8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C9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результаты: </w:t>
      </w:r>
    </w:p>
    <w:p w:rsidR="001244A8" w:rsidRDefault="000948AE" w:rsidP="001244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качества потребителя и продавца;</w:t>
      </w:r>
    </w:p>
    <w:p w:rsidR="000948AE" w:rsidRDefault="000948AE" w:rsidP="001244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аргументированную точку зрения в области прав и обязанностей потребителей;</w:t>
      </w:r>
    </w:p>
    <w:p w:rsidR="000948AE" w:rsidRDefault="004502FF" w:rsidP="001244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существующих прав потребителя;</w:t>
      </w:r>
    </w:p>
    <w:p w:rsidR="004502FF" w:rsidRDefault="003E54B8" w:rsidP="001244A8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правила </w:t>
      </w:r>
      <w:r w:rsidR="003649E2">
        <w:rPr>
          <w:rFonts w:ascii="Times New Roman" w:hAnsi="Times New Roman" w:cs="Times New Roman"/>
          <w:sz w:val="28"/>
          <w:szCs w:val="28"/>
        </w:rPr>
        <w:t>поведения потребителя.</w:t>
      </w:r>
    </w:p>
    <w:p w:rsidR="008E283C" w:rsidRDefault="008E283C" w:rsidP="008E283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3C33A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курса</w:t>
      </w:r>
    </w:p>
    <w:p w:rsidR="008E283C" w:rsidRDefault="008E283C" w:rsidP="008E28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понятия: </w:t>
      </w:r>
      <w:r w:rsidR="00AB7DC2">
        <w:rPr>
          <w:rFonts w:ascii="Times New Roman" w:hAnsi="Times New Roman" w:cs="Times New Roman"/>
          <w:sz w:val="28"/>
          <w:szCs w:val="28"/>
        </w:rPr>
        <w:t>товарные деньги, банкноты, разменная монета, электронные деньги, денежная масса, источники доходов семьи, заработная плата,  «белая» и «серая» заработная плата, трудовой договор, расходы семьи, правило десяти процентов, налоги, ИНН, пеня, семейный бюджет, дефицит и профицит бюджета, коммерческий банк, ЦБ РФ, банковская карта, дебетовая карта, кредитная карта, кредитная история, страховая компания, особые жизненные ситуации, форс-мажор, страхование, риск, гражданская ответственность, потребитель, продавец</w:t>
      </w:r>
    </w:p>
    <w:p w:rsidR="006C29C1" w:rsidRDefault="008E283C" w:rsidP="00AB7D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7DC2">
        <w:rPr>
          <w:rFonts w:ascii="Times New Roman" w:hAnsi="Times New Roman" w:cs="Times New Roman"/>
          <w:sz w:val="28"/>
          <w:szCs w:val="28"/>
        </w:rPr>
        <w:t>т</w:t>
      </w:r>
      <w:r w:rsidR="000F3585">
        <w:rPr>
          <w:rFonts w:ascii="Times New Roman" w:hAnsi="Times New Roman" w:cs="Times New Roman"/>
          <w:sz w:val="28"/>
          <w:szCs w:val="28"/>
        </w:rPr>
        <w:t>ридцать третьем занятии обучающи</w:t>
      </w:r>
      <w:r w:rsidR="00AB7DC2">
        <w:rPr>
          <w:rFonts w:ascii="Times New Roman" w:hAnsi="Times New Roman" w:cs="Times New Roman"/>
          <w:sz w:val="28"/>
          <w:szCs w:val="28"/>
        </w:rPr>
        <w:t>мся т</w:t>
      </w:r>
      <w:r w:rsidR="000F3585">
        <w:rPr>
          <w:rFonts w:ascii="Times New Roman" w:hAnsi="Times New Roman" w:cs="Times New Roman"/>
          <w:sz w:val="28"/>
          <w:szCs w:val="28"/>
        </w:rPr>
        <w:t>ребуется пройти тестирование, которое они проходили на первом занятии, чтобы проверить уровень финансовой грамотности</w:t>
      </w:r>
      <w:r w:rsidR="006C29C1">
        <w:rPr>
          <w:rFonts w:ascii="Times New Roman" w:hAnsi="Times New Roman" w:cs="Times New Roman"/>
          <w:sz w:val="28"/>
          <w:szCs w:val="28"/>
        </w:rPr>
        <w:t>, компетенции, которыми овладели обучающиеся.</w:t>
      </w:r>
    </w:p>
    <w:p w:rsidR="008E283C" w:rsidRDefault="006C29C1" w:rsidP="00AB7D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тридцать четыре заключительное на курсе, может быть использов</w:t>
      </w:r>
      <w:r w:rsidR="002F2F3B">
        <w:rPr>
          <w:rFonts w:ascii="Times New Roman" w:hAnsi="Times New Roman" w:cs="Times New Roman"/>
          <w:sz w:val="28"/>
          <w:szCs w:val="28"/>
        </w:rPr>
        <w:t>ано в качестве резерва или просмотра галереи творческих работ обучающихся, куда будут добавлены лучшие исследования и мини-проекты.</w:t>
      </w:r>
      <w:r w:rsidR="000F3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3C" w:rsidRDefault="008E283C" w:rsidP="008E283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F68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8E283C" w:rsidRPr="005E3F68" w:rsidRDefault="008E283C" w:rsidP="008E283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3F6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E3F6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8E283C" w:rsidRDefault="008E283C" w:rsidP="008E283C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 с информацией, представленной в различных форматах: видео, текст, графика;</w:t>
      </w:r>
    </w:p>
    <w:p w:rsidR="008E283C" w:rsidRDefault="008E283C" w:rsidP="008E283C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разного типа;</w:t>
      </w:r>
    </w:p>
    <w:p w:rsidR="008E283C" w:rsidRDefault="008E283C" w:rsidP="008E283C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официальным документом Законом «О защите прав потребителей»</w:t>
      </w:r>
      <w:r w:rsidR="001B2FFD">
        <w:rPr>
          <w:rFonts w:ascii="Times New Roman" w:hAnsi="Times New Roman" w:cs="Times New Roman"/>
          <w:sz w:val="28"/>
          <w:szCs w:val="28"/>
        </w:rPr>
        <w:t>;</w:t>
      </w:r>
    </w:p>
    <w:p w:rsidR="001B2FFD" w:rsidRPr="001B2FFD" w:rsidRDefault="001B2FFD" w:rsidP="001B2FFD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имеющиеся знания и практические навыки по финансовой грамотности;</w:t>
      </w:r>
    </w:p>
    <w:p w:rsidR="003649E2" w:rsidRPr="00915CAD" w:rsidRDefault="008E283C" w:rsidP="00915CAD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7C95">
        <w:rPr>
          <w:rFonts w:ascii="Times New Roman" w:hAnsi="Times New Roman" w:cs="Times New Roman"/>
          <w:b/>
          <w:i/>
          <w:sz w:val="28"/>
          <w:szCs w:val="28"/>
        </w:rPr>
        <w:t>Предм</w:t>
      </w:r>
      <w:r w:rsidR="00915CAD">
        <w:rPr>
          <w:rFonts w:ascii="Times New Roman" w:hAnsi="Times New Roman" w:cs="Times New Roman"/>
          <w:b/>
          <w:i/>
          <w:sz w:val="28"/>
          <w:szCs w:val="28"/>
        </w:rPr>
        <w:t xml:space="preserve">етные результаты </w:t>
      </w:r>
      <w:r w:rsidR="00915CAD">
        <w:rPr>
          <w:rFonts w:ascii="Times New Roman" w:hAnsi="Times New Roman" w:cs="Times New Roman"/>
          <w:sz w:val="28"/>
          <w:szCs w:val="28"/>
        </w:rPr>
        <w:t xml:space="preserve">будут составлять совокупность всех результатов, полученных ранее. </w:t>
      </w:r>
    </w:p>
    <w:p w:rsidR="007D0ADF" w:rsidRDefault="007D0ADF" w:rsidP="0089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89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89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89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89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89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89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89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44A8" w:rsidRDefault="00894FB1" w:rsidP="0093298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105539805"/>
      <w:r w:rsidRPr="009329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Методика оценивания образовательных достижений</w:t>
      </w:r>
      <w:bookmarkEnd w:id="4"/>
    </w:p>
    <w:p w:rsidR="0093298C" w:rsidRPr="0093298C" w:rsidRDefault="0093298C" w:rsidP="0093298C"/>
    <w:p w:rsidR="00894FB1" w:rsidRDefault="00176628" w:rsidP="00176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28">
        <w:rPr>
          <w:rFonts w:ascii="Times New Roman" w:hAnsi="Times New Roman" w:cs="Times New Roman"/>
          <w:b/>
          <w:sz w:val="28"/>
          <w:szCs w:val="28"/>
        </w:rPr>
        <w:t>Текущее оценивание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предназначено для контроля планируемых</w:t>
      </w:r>
      <w:r w:rsidR="005A0EAF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A64B1B">
        <w:rPr>
          <w:rFonts w:ascii="Times New Roman" w:hAnsi="Times New Roman" w:cs="Times New Roman"/>
          <w:sz w:val="28"/>
          <w:szCs w:val="28"/>
        </w:rPr>
        <w:t xml:space="preserve"> на каждом занятии, за исключением </w:t>
      </w:r>
      <w:r w:rsidR="004A19E4">
        <w:rPr>
          <w:rFonts w:ascii="Times New Roman" w:hAnsi="Times New Roman" w:cs="Times New Roman"/>
          <w:sz w:val="28"/>
          <w:szCs w:val="28"/>
        </w:rPr>
        <w:t>входного и итогового контроля, входного занятия</w:t>
      </w:r>
      <w:r w:rsidR="006117E2">
        <w:rPr>
          <w:rFonts w:ascii="Times New Roman" w:hAnsi="Times New Roman" w:cs="Times New Roman"/>
          <w:sz w:val="28"/>
          <w:szCs w:val="28"/>
        </w:rPr>
        <w:t xml:space="preserve"> и занятий с исследовательской и проектной деятельностью. Объектом текущей оценки являются результаты, полученные в ходе выполнения учащимися </w:t>
      </w:r>
      <w:r w:rsidR="00295F01">
        <w:rPr>
          <w:rFonts w:ascii="Times New Roman" w:hAnsi="Times New Roman" w:cs="Times New Roman"/>
          <w:sz w:val="28"/>
          <w:szCs w:val="28"/>
        </w:rPr>
        <w:t>тестовых заданий, решения задач и анализа диаграмм и таблиц. Каждое тестовое задание с выбором одно</w:t>
      </w:r>
      <w:r w:rsidR="00594E16">
        <w:rPr>
          <w:rFonts w:ascii="Times New Roman" w:hAnsi="Times New Roman" w:cs="Times New Roman"/>
          <w:sz w:val="28"/>
          <w:szCs w:val="28"/>
        </w:rPr>
        <w:t>го ответа оценивается в 1 балл, все остальные задания предполагают различное количество баллов в зависимости от количества правильных ответов, выдвинутых аргументов и усло</w:t>
      </w:r>
      <w:r w:rsidR="00F2536A">
        <w:rPr>
          <w:rFonts w:ascii="Times New Roman" w:hAnsi="Times New Roman" w:cs="Times New Roman"/>
          <w:sz w:val="28"/>
          <w:szCs w:val="28"/>
        </w:rPr>
        <w:t xml:space="preserve">вий в решении задачи. Количество баллов за текущее оценивание по занятиям оформлены в таблицу 2. </w:t>
      </w:r>
    </w:p>
    <w:p w:rsidR="007D0ADF" w:rsidRDefault="007D0ADF" w:rsidP="007D0AD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7D0ADF" w:rsidRDefault="00773EB3" w:rsidP="007D0AD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за текущий контроль по занятиям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978"/>
      </w:tblGrid>
      <w:tr w:rsidR="00F2536A" w:rsidTr="00773EB3">
        <w:trPr>
          <w:trHeight w:val="583"/>
        </w:trPr>
        <w:tc>
          <w:tcPr>
            <w:tcW w:w="1129" w:type="dxa"/>
          </w:tcPr>
          <w:p w:rsidR="00F2536A" w:rsidRDefault="00F2536A" w:rsidP="005843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F2536A" w:rsidRDefault="00F2536A" w:rsidP="005843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1978" w:type="dxa"/>
          </w:tcPr>
          <w:p w:rsidR="00F2536A" w:rsidRDefault="00F2536A" w:rsidP="005843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F2536A" w:rsidTr="00773EB3">
        <w:tc>
          <w:tcPr>
            <w:tcW w:w="1129" w:type="dxa"/>
          </w:tcPr>
          <w:p w:rsidR="00F2536A" w:rsidRDefault="00F2536A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2536A" w:rsidRDefault="001827DE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источники доходов</w:t>
            </w:r>
          </w:p>
        </w:tc>
        <w:tc>
          <w:tcPr>
            <w:tcW w:w="1978" w:type="dxa"/>
          </w:tcPr>
          <w:p w:rsidR="00F2536A" w:rsidRDefault="001827DE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536A" w:rsidTr="00773EB3">
        <w:tc>
          <w:tcPr>
            <w:tcW w:w="1129" w:type="dxa"/>
          </w:tcPr>
          <w:p w:rsidR="00F2536A" w:rsidRDefault="001827DE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F2536A" w:rsidRDefault="001827DE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Исследуем доходы семьи</w:t>
            </w:r>
          </w:p>
        </w:tc>
        <w:tc>
          <w:tcPr>
            <w:tcW w:w="1978" w:type="dxa"/>
          </w:tcPr>
          <w:p w:rsidR="00F2536A" w:rsidRDefault="001827DE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2536A" w:rsidTr="00773EB3">
        <w:tc>
          <w:tcPr>
            <w:tcW w:w="1129" w:type="dxa"/>
          </w:tcPr>
          <w:p w:rsidR="00F2536A" w:rsidRDefault="001827DE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2536A" w:rsidRDefault="00DB466D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</w:t>
            </w:r>
          </w:p>
        </w:tc>
        <w:tc>
          <w:tcPr>
            <w:tcW w:w="1978" w:type="dxa"/>
          </w:tcPr>
          <w:p w:rsidR="00F2536A" w:rsidRDefault="00DB466D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536A" w:rsidTr="00773EB3">
        <w:tc>
          <w:tcPr>
            <w:tcW w:w="1129" w:type="dxa"/>
          </w:tcPr>
          <w:p w:rsidR="00F2536A" w:rsidRDefault="00DB466D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F2536A" w:rsidRDefault="00DB466D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налоги и зачем их платить</w:t>
            </w:r>
          </w:p>
        </w:tc>
        <w:tc>
          <w:tcPr>
            <w:tcW w:w="1978" w:type="dxa"/>
          </w:tcPr>
          <w:p w:rsidR="00F2536A" w:rsidRDefault="00DB466D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536A" w:rsidTr="00773EB3">
        <w:tc>
          <w:tcPr>
            <w:tcW w:w="1129" w:type="dxa"/>
          </w:tcPr>
          <w:p w:rsidR="00F2536A" w:rsidRDefault="00DB466D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F2536A" w:rsidRDefault="00DB466D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налоги мы платим</w:t>
            </w:r>
          </w:p>
        </w:tc>
        <w:tc>
          <w:tcPr>
            <w:tcW w:w="1978" w:type="dxa"/>
          </w:tcPr>
          <w:p w:rsidR="00F2536A" w:rsidRDefault="00DB466D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2536A" w:rsidTr="00773EB3">
        <w:tc>
          <w:tcPr>
            <w:tcW w:w="1129" w:type="dxa"/>
          </w:tcPr>
          <w:p w:rsidR="00F2536A" w:rsidRDefault="00DB466D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F2536A" w:rsidRDefault="00DB466D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Практикуемся по теме «Налоги»</w:t>
            </w:r>
          </w:p>
        </w:tc>
        <w:tc>
          <w:tcPr>
            <w:tcW w:w="1978" w:type="dxa"/>
          </w:tcPr>
          <w:p w:rsidR="00F2536A" w:rsidRDefault="003F4BC4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2536A" w:rsidTr="00773EB3">
        <w:tc>
          <w:tcPr>
            <w:tcW w:w="1129" w:type="dxa"/>
          </w:tcPr>
          <w:p w:rsidR="00F2536A" w:rsidRDefault="003F4BC4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F2536A" w:rsidRDefault="003F4BC4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семейный бюджет и как его построить</w:t>
            </w:r>
          </w:p>
        </w:tc>
        <w:tc>
          <w:tcPr>
            <w:tcW w:w="1978" w:type="dxa"/>
          </w:tcPr>
          <w:p w:rsidR="00F2536A" w:rsidRDefault="003F4BC4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4BC4" w:rsidTr="00773EB3">
        <w:tc>
          <w:tcPr>
            <w:tcW w:w="1129" w:type="dxa"/>
          </w:tcPr>
          <w:p w:rsidR="003F4BC4" w:rsidRDefault="003F4BC4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3F4BC4" w:rsidRDefault="001A268B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банк и чем он может быть полезен</w:t>
            </w:r>
          </w:p>
        </w:tc>
        <w:tc>
          <w:tcPr>
            <w:tcW w:w="1978" w:type="dxa"/>
          </w:tcPr>
          <w:p w:rsidR="003F4BC4" w:rsidRDefault="001A268B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F4BC4" w:rsidTr="00773EB3">
        <w:tc>
          <w:tcPr>
            <w:tcW w:w="1129" w:type="dxa"/>
          </w:tcPr>
          <w:p w:rsidR="003F4BC4" w:rsidRDefault="001A268B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3F4BC4" w:rsidRDefault="001A268B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Польза и риски банковских карт</w:t>
            </w:r>
          </w:p>
        </w:tc>
        <w:tc>
          <w:tcPr>
            <w:tcW w:w="1978" w:type="dxa"/>
          </w:tcPr>
          <w:p w:rsidR="003F4BC4" w:rsidRDefault="001A268B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4BC4" w:rsidTr="00773EB3">
        <w:tc>
          <w:tcPr>
            <w:tcW w:w="1129" w:type="dxa"/>
          </w:tcPr>
          <w:p w:rsidR="003F4BC4" w:rsidRDefault="001A268B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3F4BC4" w:rsidRDefault="001A268B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978" w:type="dxa"/>
          </w:tcPr>
          <w:p w:rsidR="003F4BC4" w:rsidRDefault="001A268B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F4BC4" w:rsidTr="00773EB3">
        <w:tc>
          <w:tcPr>
            <w:tcW w:w="1129" w:type="dxa"/>
          </w:tcPr>
          <w:p w:rsidR="003F4BC4" w:rsidRDefault="001A268B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3F4BC4" w:rsidRDefault="00DF2A02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Особые жизненные ситуации. Ч.2. </w:t>
            </w:r>
          </w:p>
        </w:tc>
        <w:tc>
          <w:tcPr>
            <w:tcW w:w="1978" w:type="dxa"/>
          </w:tcPr>
          <w:p w:rsidR="003F4BC4" w:rsidRDefault="00DF2A02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4BC4" w:rsidTr="00773EB3">
        <w:tc>
          <w:tcPr>
            <w:tcW w:w="1129" w:type="dxa"/>
          </w:tcPr>
          <w:p w:rsidR="003F4BC4" w:rsidRDefault="00DF2A02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3F4BC4" w:rsidRDefault="00DF2A02" w:rsidP="001766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потребителей</w:t>
            </w:r>
          </w:p>
        </w:tc>
        <w:tc>
          <w:tcPr>
            <w:tcW w:w="1978" w:type="dxa"/>
          </w:tcPr>
          <w:p w:rsidR="003F4BC4" w:rsidRDefault="00DF2A02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2A02" w:rsidTr="00773EB3">
        <w:tc>
          <w:tcPr>
            <w:tcW w:w="7650" w:type="dxa"/>
            <w:gridSpan w:val="2"/>
          </w:tcPr>
          <w:p w:rsidR="00DF2A02" w:rsidRDefault="00DF2A02" w:rsidP="005843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8" w:type="dxa"/>
          </w:tcPr>
          <w:p w:rsidR="00DF2A02" w:rsidRDefault="00777067" w:rsidP="005843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</w:tbl>
    <w:p w:rsidR="00DF2A02" w:rsidRDefault="00DC3305" w:rsidP="00176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45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Промежуточное оценивание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предназначено для комплексной оценки достижения планируемых результатов </w:t>
      </w:r>
      <w:r w:rsidR="00B63945">
        <w:rPr>
          <w:rFonts w:ascii="Times New Roman" w:hAnsi="Times New Roman" w:cs="Times New Roman"/>
          <w:sz w:val="28"/>
          <w:szCs w:val="28"/>
        </w:rPr>
        <w:t>в конце тем. Объектом промежуточного контроля являют</w:t>
      </w:r>
      <w:r w:rsidR="00E62C26">
        <w:rPr>
          <w:rFonts w:ascii="Times New Roman" w:hAnsi="Times New Roman" w:cs="Times New Roman"/>
          <w:sz w:val="28"/>
          <w:szCs w:val="28"/>
        </w:rPr>
        <w:t>ся исследования и мини-проекты, которые оцениваются по следующим критериям:</w:t>
      </w:r>
    </w:p>
    <w:p w:rsidR="00E62C26" w:rsidRDefault="00E62C26" w:rsidP="00E62C2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исследования, мини-проекта соответствует заявленной теме, результаты раскрывают тему;</w:t>
      </w:r>
    </w:p>
    <w:p w:rsidR="00E62C26" w:rsidRDefault="00E62C26" w:rsidP="00E62C2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изложена понятно, логично, наглядно;</w:t>
      </w:r>
    </w:p>
    <w:p w:rsidR="00E62C26" w:rsidRDefault="00E62C26" w:rsidP="00E62C2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и проект будут приносить практическую пользу</w:t>
      </w:r>
      <w:r w:rsidR="00993019">
        <w:rPr>
          <w:rFonts w:ascii="Times New Roman" w:hAnsi="Times New Roman" w:cs="Times New Roman"/>
          <w:sz w:val="28"/>
          <w:szCs w:val="28"/>
        </w:rPr>
        <w:t>;</w:t>
      </w:r>
    </w:p>
    <w:p w:rsidR="00993019" w:rsidRDefault="00993019" w:rsidP="00E62C26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Раскрыты все этапы работы над исследованием, мини-проектом. </w:t>
      </w:r>
    </w:p>
    <w:p w:rsidR="009516BC" w:rsidRDefault="0021470E" w:rsidP="008402E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виды работ оцениваются </w:t>
      </w:r>
      <w:r w:rsidR="008402EA">
        <w:rPr>
          <w:rFonts w:ascii="Times New Roman" w:hAnsi="Times New Roman" w:cs="Times New Roman"/>
          <w:sz w:val="28"/>
          <w:szCs w:val="28"/>
        </w:rPr>
        <w:t xml:space="preserve">бинарно – «зачет/незачет». Если каждый проект или исследование соответствуют всем представленным критериям, то </w:t>
      </w:r>
      <w:r w:rsidR="009516BC">
        <w:rPr>
          <w:rFonts w:ascii="Times New Roman" w:hAnsi="Times New Roman" w:cs="Times New Roman"/>
          <w:sz w:val="28"/>
          <w:szCs w:val="28"/>
        </w:rPr>
        <w:t xml:space="preserve">за всю работу ставится зачет, если хотя бы один критерий не выполнен – незачет. </w:t>
      </w:r>
    </w:p>
    <w:p w:rsidR="003B4E40" w:rsidRDefault="009516BC" w:rsidP="003B4E4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Входное и итоговое оценивание предназначено для отслеживания результатов </w:t>
      </w:r>
      <w:r w:rsidR="008774B7">
        <w:rPr>
          <w:rFonts w:ascii="Times New Roman" w:hAnsi="Times New Roman" w:cs="Times New Roman"/>
          <w:sz w:val="28"/>
          <w:szCs w:val="28"/>
        </w:rPr>
        <w:t>с момента начала курса и в моменте его окончания.</w:t>
      </w:r>
      <w:r w:rsidR="003B4E40">
        <w:rPr>
          <w:rFonts w:ascii="Times New Roman" w:hAnsi="Times New Roman" w:cs="Times New Roman"/>
          <w:sz w:val="28"/>
          <w:szCs w:val="28"/>
        </w:rPr>
        <w:t xml:space="preserve"> А также для определения уровня финансовой грамотности.</w:t>
      </w:r>
      <w:r w:rsidR="008774B7">
        <w:rPr>
          <w:rFonts w:ascii="Times New Roman" w:hAnsi="Times New Roman" w:cs="Times New Roman"/>
          <w:sz w:val="28"/>
          <w:szCs w:val="28"/>
        </w:rPr>
        <w:t xml:space="preserve"> Оно осуществляется на занятии итогового контроля, где учащиеся выполняют итоговую работу, включающую задания разных типов и уровней сложности. </w:t>
      </w:r>
      <w:r w:rsidR="003B4E40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76. </w:t>
      </w:r>
      <w:r w:rsidR="008402EA">
        <w:rPr>
          <w:rFonts w:ascii="Times New Roman" w:hAnsi="Times New Roman" w:cs="Times New Roman"/>
          <w:sz w:val="28"/>
          <w:szCs w:val="28"/>
        </w:rPr>
        <w:t xml:space="preserve"> </w:t>
      </w:r>
      <w:r w:rsidR="00E44EA2">
        <w:rPr>
          <w:rFonts w:ascii="Times New Roman" w:hAnsi="Times New Roman" w:cs="Times New Roman"/>
          <w:sz w:val="28"/>
          <w:szCs w:val="28"/>
        </w:rPr>
        <w:t>Далее приведены результаты по уровням:</w:t>
      </w:r>
    </w:p>
    <w:p w:rsidR="00E44EA2" w:rsidRDefault="00E44EA2" w:rsidP="003B4E4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финансовой грамотности – количество баллов </w:t>
      </w:r>
      <w:r w:rsidR="00905629">
        <w:rPr>
          <w:rFonts w:ascii="Times New Roman" w:hAnsi="Times New Roman" w:cs="Times New Roman"/>
          <w:sz w:val="28"/>
          <w:szCs w:val="28"/>
        </w:rPr>
        <w:t xml:space="preserve">от </w:t>
      </w:r>
      <w:r w:rsidR="00FE4516">
        <w:rPr>
          <w:rFonts w:ascii="Times New Roman" w:hAnsi="Times New Roman" w:cs="Times New Roman"/>
          <w:sz w:val="28"/>
          <w:szCs w:val="28"/>
        </w:rPr>
        <w:t xml:space="preserve">65 до 76, причем на максимальный балл должны быть выполнены все задания модуля 0, модуля 2, </w:t>
      </w:r>
      <w:r w:rsidR="00CC026D">
        <w:rPr>
          <w:rFonts w:ascii="Times New Roman" w:hAnsi="Times New Roman" w:cs="Times New Roman"/>
          <w:sz w:val="28"/>
          <w:szCs w:val="28"/>
        </w:rPr>
        <w:t>темы 6 модуля 3, модуля 5. В модуле 1 теме 1 допускается 1 ошибка</w:t>
      </w:r>
      <w:r w:rsidR="008A00F3">
        <w:rPr>
          <w:rFonts w:ascii="Times New Roman" w:hAnsi="Times New Roman" w:cs="Times New Roman"/>
          <w:sz w:val="28"/>
          <w:szCs w:val="28"/>
        </w:rPr>
        <w:t xml:space="preserve">, в теме 2 – 4 ошибки, в теме 3 – 2 ошибки; в модуле 3 теме 5 – 1 ошибка; в модуле 4 теме 7 – 1 </w:t>
      </w:r>
      <w:r w:rsidR="006C2D15">
        <w:rPr>
          <w:rFonts w:ascii="Times New Roman" w:hAnsi="Times New Roman" w:cs="Times New Roman"/>
          <w:sz w:val="28"/>
          <w:szCs w:val="28"/>
        </w:rPr>
        <w:t xml:space="preserve">ошибка, в теме 8 – 2 ошибки. </w:t>
      </w:r>
    </w:p>
    <w:p w:rsidR="006C2D15" w:rsidRDefault="006C2D15" w:rsidP="003B4E4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финансовой грамотности – количество баллов от </w:t>
      </w:r>
      <w:r w:rsidR="00C6088E">
        <w:rPr>
          <w:rFonts w:ascii="Times New Roman" w:hAnsi="Times New Roman" w:cs="Times New Roman"/>
          <w:sz w:val="28"/>
          <w:szCs w:val="28"/>
        </w:rPr>
        <w:t xml:space="preserve">53 </w:t>
      </w:r>
      <w:r>
        <w:rPr>
          <w:rFonts w:ascii="Times New Roman" w:hAnsi="Times New Roman" w:cs="Times New Roman"/>
          <w:sz w:val="28"/>
          <w:szCs w:val="28"/>
        </w:rPr>
        <w:t xml:space="preserve">до 75; </w:t>
      </w:r>
      <w:r w:rsidR="009122E3">
        <w:rPr>
          <w:rFonts w:ascii="Times New Roman" w:hAnsi="Times New Roman" w:cs="Times New Roman"/>
          <w:sz w:val="28"/>
          <w:szCs w:val="28"/>
        </w:rPr>
        <w:t>причем на максимальный балл</w:t>
      </w:r>
      <w:r w:rsidR="001C147D">
        <w:rPr>
          <w:rFonts w:ascii="Times New Roman" w:hAnsi="Times New Roman" w:cs="Times New Roman"/>
          <w:sz w:val="28"/>
          <w:szCs w:val="28"/>
        </w:rPr>
        <w:t xml:space="preserve"> должны быть выполнены все задания модуля 0, модуля 2, темы 6 модуля 3, модуля 5. </w:t>
      </w:r>
    </w:p>
    <w:p w:rsidR="00C6088E" w:rsidRDefault="00C6088E" w:rsidP="003B4E4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финансовой грамотности – количество баллов менее 53. </w:t>
      </w:r>
    </w:p>
    <w:p w:rsidR="00B26372" w:rsidRPr="00B26372" w:rsidRDefault="00B26372" w:rsidP="00B263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итоговому контролю допускаются обучающиеся, которые имеют зачет по всем мини-проектам и исследованиям</w:t>
      </w:r>
      <w:r w:rsidR="008273F5">
        <w:rPr>
          <w:rFonts w:ascii="Times New Roman" w:hAnsi="Times New Roman" w:cs="Times New Roman"/>
          <w:sz w:val="28"/>
          <w:szCs w:val="28"/>
        </w:rPr>
        <w:t xml:space="preserve">, а также со следующим количеством баллов по текущему контролю: 1 </w:t>
      </w:r>
      <w:r w:rsidR="00D11E16">
        <w:rPr>
          <w:rFonts w:ascii="Times New Roman" w:hAnsi="Times New Roman" w:cs="Times New Roman"/>
          <w:sz w:val="28"/>
          <w:szCs w:val="28"/>
        </w:rPr>
        <w:t>–</w:t>
      </w:r>
      <w:r w:rsidR="008273F5">
        <w:rPr>
          <w:rFonts w:ascii="Times New Roman" w:hAnsi="Times New Roman" w:cs="Times New Roman"/>
          <w:sz w:val="28"/>
          <w:szCs w:val="28"/>
        </w:rPr>
        <w:t xml:space="preserve"> </w:t>
      </w:r>
      <w:r w:rsidR="00D11E16">
        <w:rPr>
          <w:rFonts w:ascii="Times New Roman" w:hAnsi="Times New Roman" w:cs="Times New Roman"/>
          <w:sz w:val="28"/>
          <w:szCs w:val="28"/>
        </w:rPr>
        <w:t xml:space="preserve">17, 2 – 11, 3 – 8, 4 – </w:t>
      </w:r>
      <w:r w:rsidR="00F20368">
        <w:rPr>
          <w:rFonts w:ascii="Times New Roman" w:hAnsi="Times New Roman" w:cs="Times New Roman"/>
          <w:sz w:val="28"/>
          <w:szCs w:val="28"/>
        </w:rPr>
        <w:t>6</w:t>
      </w:r>
      <w:r w:rsidR="00D11E16">
        <w:rPr>
          <w:rFonts w:ascii="Times New Roman" w:hAnsi="Times New Roman" w:cs="Times New Roman"/>
          <w:sz w:val="28"/>
          <w:szCs w:val="28"/>
        </w:rPr>
        <w:t>, 5 –</w:t>
      </w:r>
      <w:r w:rsidR="00F20368">
        <w:rPr>
          <w:rFonts w:ascii="Times New Roman" w:hAnsi="Times New Roman" w:cs="Times New Roman"/>
          <w:sz w:val="28"/>
          <w:szCs w:val="28"/>
        </w:rPr>
        <w:t xml:space="preserve"> 10</w:t>
      </w:r>
      <w:r w:rsidR="00D11E16">
        <w:rPr>
          <w:rFonts w:ascii="Times New Roman" w:hAnsi="Times New Roman" w:cs="Times New Roman"/>
          <w:sz w:val="28"/>
          <w:szCs w:val="28"/>
        </w:rPr>
        <w:t xml:space="preserve">, 6 – </w:t>
      </w:r>
      <w:r w:rsidR="00F20368">
        <w:rPr>
          <w:rFonts w:ascii="Times New Roman" w:hAnsi="Times New Roman" w:cs="Times New Roman"/>
          <w:sz w:val="28"/>
          <w:szCs w:val="28"/>
        </w:rPr>
        <w:t>1</w:t>
      </w:r>
      <w:r w:rsidR="00D11E16">
        <w:rPr>
          <w:rFonts w:ascii="Times New Roman" w:hAnsi="Times New Roman" w:cs="Times New Roman"/>
          <w:sz w:val="28"/>
          <w:szCs w:val="28"/>
        </w:rPr>
        <w:t>8, 7 –</w:t>
      </w:r>
      <w:r w:rsidR="00F20368">
        <w:rPr>
          <w:rFonts w:ascii="Times New Roman" w:hAnsi="Times New Roman" w:cs="Times New Roman"/>
          <w:sz w:val="28"/>
          <w:szCs w:val="28"/>
        </w:rPr>
        <w:t xml:space="preserve"> 8</w:t>
      </w:r>
      <w:r w:rsidR="00D11E16">
        <w:rPr>
          <w:rFonts w:ascii="Times New Roman" w:hAnsi="Times New Roman" w:cs="Times New Roman"/>
          <w:sz w:val="28"/>
          <w:szCs w:val="28"/>
        </w:rPr>
        <w:t>, 8 –</w:t>
      </w:r>
      <w:r w:rsidR="00F20368">
        <w:rPr>
          <w:rFonts w:ascii="Times New Roman" w:hAnsi="Times New Roman" w:cs="Times New Roman"/>
          <w:sz w:val="28"/>
          <w:szCs w:val="28"/>
        </w:rPr>
        <w:t xml:space="preserve"> 11</w:t>
      </w:r>
      <w:r w:rsidR="00D11E16">
        <w:rPr>
          <w:rFonts w:ascii="Times New Roman" w:hAnsi="Times New Roman" w:cs="Times New Roman"/>
          <w:sz w:val="28"/>
          <w:szCs w:val="28"/>
        </w:rPr>
        <w:t>, 9 –</w:t>
      </w:r>
      <w:r w:rsidR="00F20368">
        <w:rPr>
          <w:rFonts w:ascii="Times New Roman" w:hAnsi="Times New Roman" w:cs="Times New Roman"/>
          <w:sz w:val="28"/>
          <w:szCs w:val="28"/>
        </w:rPr>
        <w:t xml:space="preserve"> 2</w:t>
      </w:r>
      <w:r w:rsidR="00D11E16">
        <w:rPr>
          <w:rFonts w:ascii="Times New Roman" w:hAnsi="Times New Roman" w:cs="Times New Roman"/>
          <w:sz w:val="28"/>
          <w:szCs w:val="28"/>
        </w:rPr>
        <w:t>, 10 –</w:t>
      </w:r>
      <w:r w:rsidR="00F20368">
        <w:rPr>
          <w:rFonts w:ascii="Times New Roman" w:hAnsi="Times New Roman" w:cs="Times New Roman"/>
          <w:sz w:val="28"/>
          <w:szCs w:val="28"/>
        </w:rPr>
        <w:t xml:space="preserve"> 9</w:t>
      </w:r>
      <w:r w:rsidR="00D11E16">
        <w:rPr>
          <w:rFonts w:ascii="Times New Roman" w:hAnsi="Times New Roman" w:cs="Times New Roman"/>
          <w:sz w:val="28"/>
          <w:szCs w:val="28"/>
        </w:rPr>
        <w:t>, 11 –</w:t>
      </w:r>
      <w:r w:rsidR="00F20368">
        <w:rPr>
          <w:rFonts w:ascii="Times New Roman" w:hAnsi="Times New Roman" w:cs="Times New Roman"/>
          <w:sz w:val="28"/>
          <w:szCs w:val="28"/>
        </w:rPr>
        <w:t xml:space="preserve"> 8, 12 – 5. </w:t>
      </w:r>
      <w:r w:rsidR="00D1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 w:rsidP="00F203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DF" w:rsidRDefault="007D0A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2C26" w:rsidRDefault="00F20368" w:rsidP="0093298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05539806"/>
      <w:r w:rsidRPr="009329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Учебно-методическое обеспечение курса</w:t>
      </w:r>
      <w:bookmarkEnd w:id="5"/>
    </w:p>
    <w:p w:rsidR="0093298C" w:rsidRPr="0093298C" w:rsidRDefault="0093298C" w:rsidP="0093298C"/>
    <w:p w:rsidR="007F33A2" w:rsidRPr="005D76F5" w:rsidRDefault="007F33A2" w:rsidP="007F33A2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36B3D">
        <w:rPr>
          <w:color w:val="000000" w:themeColor="text1"/>
          <w:sz w:val="28"/>
          <w:szCs w:val="28"/>
        </w:rPr>
        <w:t xml:space="preserve">Вигдорчик Е.А., </w:t>
      </w:r>
      <w:proofErr w:type="spellStart"/>
      <w:r w:rsidRPr="00336B3D">
        <w:rPr>
          <w:color w:val="000000" w:themeColor="text1"/>
          <w:sz w:val="28"/>
          <w:szCs w:val="28"/>
        </w:rPr>
        <w:t>Липсиц</w:t>
      </w:r>
      <w:proofErr w:type="spellEnd"/>
      <w:r w:rsidRPr="00336B3D">
        <w:rPr>
          <w:color w:val="000000" w:themeColor="text1"/>
          <w:sz w:val="28"/>
          <w:szCs w:val="28"/>
        </w:rPr>
        <w:t xml:space="preserve"> И.В. Финансовая грамотность: материалы для учащихся. 5-7 классы </w:t>
      </w:r>
      <w:proofErr w:type="spellStart"/>
      <w:r w:rsidRPr="00336B3D">
        <w:rPr>
          <w:color w:val="000000" w:themeColor="text1"/>
          <w:sz w:val="28"/>
          <w:szCs w:val="28"/>
        </w:rPr>
        <w:t>общеобразоват</w:t>
      </w:r>
      <w:proofErr w:type="spellEnd"/>
      <w:r w:rsidRPr="00336B3D">
        <w:rPr>
          <w:color w:val="000000" w:themeColor="text1"/>
          <w:sz w:val="28"/>
          <w:szCs w:val="28"/>
        </w:rPr>
        <w:t xml:space="preserve">. орг. М.: ВАКО, 2018. 280 с. </w:t>
      </w:r>
    </w:p>
    <w:p w:rsidR="007D0ADF" w:rsidRDefault="007F33A2" w:rsidP="007D0ADF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Концепция формирования финансовой грамотности у обучающихся средствами организации проектной деятельности и других форм интерактивного обучения </w:t>
      </w:r>
      <w:r w:rsidRPr="00827B6A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Электронный ресурс</w:t>
      </w:r>
      <w:r w:rsidRPr="00827B6A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lang w:val="en-US"/>
        </w:rPr>
        <w:t>URL</w:t>
      </w:r>
      <w:r w:rsidRPr="00A7425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hyperlink r:id="rId7" w:history="1">
        <w:r w:rsidRPr="00E87FDD">
          <w:rPr>
            <w:rStyle w:val="a5"/>
            <w:sz w:val="28"/>
            <w:szCs w:val="28"/>
          </w:rPr>
          <w:t>https://fg.mgpu.ru/about/concept/</w:t>
        </w:r>
      </w:hyperlink>
      <w:r>
        <w:rPr>
          <w:color w:val="000000" w:themeColor="text1"/>
          <w:sz w:val="28"/>
          <w:szCs w:val="28"/>
        </w:rPr>
        <w:t xml:space="preserve"> (дата обращения: 14.05.2022).</w:t>
      </w:r>
    </w:p>
    <w:p w:rsidR="007F33A2" w:rsidRPr="007D0ADF" w:rsidRDefault="007F33A2" w:rsidP="007D0ADF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D0ADF">
        <w:rPr>
          <w:sz w:val="28"/>
          <w:szCs w:val="28"/>
        </w:rPr>
        <w:t>Корлюгова</w:t>
      </w:r>
      <w:proofErr w:type="spellEnd"/>
      <w:r w:rsidRPr="007D0ADF">
        <w:rPr>
          <w:sz w:val="28"/>
          <w:szCs w:val="28"/>
        </w:rPr>
        <w:t xml:space="preserve"> Ю.Н., </w:t>
      </w:r>
      <w:proofErr w:type="spellStart"/>
      <w:r w:rsidRPr="007D0ADF">
        <w:rPr>
          <w:sz w:val="28"/>
          <w:szCs w:val="28"/>
        </w:rPr>
        <w:t>Половникова</w:t>
      </w:r>
      <w:proofErr w:type="spellEnd"/>
      <w:r w:rsidRPr="007D0ADF">
        <w:rPr>
          <w:sz w:val="28"/>
          <w:szCs w:val="28"/>
        </w:rPr>
        <w:t xml:space="preserve"> А.В. Финансовая грамотность: методические рекомендации для учителя. 5-7 классы </w:t>
      </w:r>
      <w:proofErr w:type="spellStart"/>
      <w:r w:rsidRPr="007D0ADF">
        <w:rPr>
          <w:sz w:val="28"/>
          <w:szCs w:val="28"/>
        </w:rPr>
        <w:t>общеобразоват</w:t>
      </w:r>
      <w:proofErr w:type="spellEnd"/>
      <w:r w:rsidRPr="007D0ADF">
        <w:rPr>
          <w:sz w:val="28"/>
          <w:szCs w:val="28"/>
        </w:rPr>
        <w:t xml:space="preserve">. орг. М.: ВАКО, 2018. 240 с. </w:t>
      </w:r>
    </w:p>
    <w:p w:rsidR="007F33A2" w:rsidRPr="00336B3D" w:rsidRDefault="007F33A2" w:rsidP="007F33A2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36B3D">
        <w:rPr>
          <w:color w:val="000000" w:themeColor="text1"/>
          <w:sz w:val="28"/>
          <w:szCs w:val="28"/>
        </w:rPr>
        <w:t>Корлюгова</w:t>
      </w:r>
      <w:proofErr w:type="spellEnd"/>
      <w:r w:rsidRPr="00336B3D">
        <w:rPr>
          <w:color w:val="000000" w:themeColor="text1"/>
          <w:sz w:val="28"/>
          <w:szCs w:val="28"/>
        </w:rPr>
        <w:t xml:space="preserve"> Ю.Н., </w:t>
      </w:r>
      <w:proofErr w:type="spellStart"/>
      <w:r w:rsidRPr="00336B3D">
        <w:rPr>
          <w:color w:val="000000" w:themeColor="text1"/>
          <w:sz w:val="28"/>
          <w:szCs w:val="28"/>
        </w:rPr>
        <w:t>Половникова</w:t>
      </w:r>
      <w:proofErr w:type="spellEnd"/>
      <w:r w:rsidRPr="00336B3D">
        <w:rPr>
          <w:color w:val="000000" w:themeColor="text1"/>
          <w:sz w:val="28"/>
          <w:szCs w:val="28"/>
        </w:rPr>
        <w:t xml:space="preserve"> А.В. Финансовая грамотность: раб. тетрадь. 5-7 классы </w:t>
      </w:r>
      <w:proofErr w:type="spellStart"/>
      <w:r w:rsidRPr="00336B3D">
        <w:rPr>
          <w:color w:val="000000" w:themeColor="text1"/>
          <w:sz w:val="28"/>
          <w:szCs w:val="28"/>
        </w:rPr>
        <w:t>общеобразоват</w:t>
      </w:r>
      <w:proofErr w:type="spellEnd"/>
      <w:r w:rsidRPr="00336B3D">
        <w:rPr>
          <w:color w:val="000000" w:themeColor="text1"/>
          <w:sz w:val="28"/>
          <w:szCs w:val="28"/>
        </w:rPr>
        <w:t xml:space="preserve">. орг. М.: ВАКО, 2018. 160 с. </w:t>
      </w:r>
    </w:p>
    <w:p w:rsidR="007F33A2" w:rsidRPr="00336B3D" w:rsidRDefault="007F33A2" w:rsidP="007F33A2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36B3D">
        <w:rPr>
          <w:color w:val="000000" w:themeColor="text1"/>
          <w:sz w:val="28"/>
          <w:szCs w:val="28"/>
        </w:rPr>
        <w:t xml:space="preserve">Лавренова Е.Б., </w:t>
      </w:r>
      <w:proofErr w:type="spellStart"/>
      <w:r w:rsidRPr="00336B3D">
        <w:rPr>
          <w:color w:val="000000" w:themeColor="text1"/>
          <w:sz w:val="28"/>
          <w:szCs w:val="28"/>
        </w:rPr>
        <w:t>Липсиц</w:t>
      </w:r>
      <w:proofErr w:type="spellEnd"/>
      <w:r w:rsidRPr="00336B3D">
        <w:rPr>
          <w:color w:val="000000" w:themeColor="text1"/>
          <w:sz w:val="28"/>
          <w:szCs w:val="28"/>
        </w:rPr>
        <w:t xml:space="preserve"> И.В., Рязанова О.И. Финансовая грамотность: учебная программа. 8-9 классы </w:t>
      </w:r>
      <w:proofErr w:type="spellStart"/>
      <w:r w:rsidRPr="00336B3D">
        <w:rPr>
          <w:color w:val="000000" w:themeColor="text1"/>
          <w:sz w:val="28"/>
          <w:szCs w:val="28"/>
        </w:rPr>
        <w:t>общеобразоват</w:t>
      </w:r>
      <w:proofErr w:type="spellEnd"/>
      <w:r w:rsidRPr="00336B3D">
        <w:rPr>
          <w:color w:val="000000" w:themeColor="text1"/>
          <w:sz w:val="28"/>
          <w:szCs w:val="28"/>
        </w:rPr>
        <w:t>. орг. М.: ВАКО, 2018. 32 с.</w:t>
      </w:r>
    </w:p>
    <w:p w:rsidR="007F33A2" w:rsidRPr="00336B3D" w:rsidRDefault="007F33A2" w:rsidP="007F33A2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36B3D">
        <w:rPr>
          <w:color w:val="000000" w:themeColor="text1"/>
          <w:sz w:val="28"/>
          <w:szCs w:val="28"/>
        </w:rPr>
        <w:t xml:space="preserve">Лавренова Е.Б., </w:t>
      </w:r>
      <w:proofErr w:type="spellStart"/>
      <w:r w:rsidRPr="00336B3D">
        <w:rPr>
          <w:color w:val="000000" w:themeColor="text1"/>
          <w:sz w:val="28"/>
          <w:szCs w:val="28"/>
        </w:rPr>
        <w:t>Липсиц</w:t>
      </w:r>
      <w:proofErr w:type="spellEnd"/>
      <w:r w:rsidRPr="00336B3D">
        <w:rPr>
          <w:color w:val="000000" w:themeColor="text1"/>
          <w:sz w:val="28"/>
          <w:szCs w:val="28"/>
        </w:rPr>
        <w:t xml:space="preserve"> И.В., Рязанова О.И. Финансовая грамотность: раб. тетрадь. 8-9 классы </w:t>
      </w:r>
      <w:proofErr w:type="spellStart"/>
      <w:r w:rsidRPr="00336B3D">
        <w:rPr>
          <w:color w:val="000000" w:themeColor="text1"/>
          <w:sz w:val="28"/>
          <w:szCs w:val="28"/>
        </w:rPr>
        <w:t>общеобразоват</w:t>
      </w:r>
      <w:proofErr w:type="spellEnd"/>
      <w:r w:rsidRPr="00336B3D">
        <w:rPr>
          <w:color w:val="000000" w:themeColor="text1"/>
          <w:sz w:val="28"/>
          <w:szCs w:val="28"/>
        </w:rPr>
        <w:t>. орг. М.: ВАКО, 2018. 60 с.</w:t>
      </w:r>
    </w:p>
    <w:p w:rsidR="007F33A2" w:rsidRDefault="007F33A2" w:rsidP="007F33A2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36B3D">
        <w:rPr>
          <w:color w:val="000000" w:themeColor="text1"/>
          <w:sz w:val="28"/>
          <w:szCs w:val="28"/>
        </w:rPr>
        <w:t>Липсиц</w:t>
      </w:r>
      <w:proofErr w:type="spellEnd"/>
      <w:r w:rsidRPr="00336B3D">
        <w:rPr>
          <w:color w:val="000000" w:themeColor="text1"/>
          <w:sz w:val="28"/>
          <w:szCs w:val="28"/>
        </w:rPr>
        <w:t xml:space="preserve"> И.В., Рязанова О.И. Финансовая грамотность: материалы для учащихся. 8-9 классы </w:t>
      </w:r>
      <w:proofErr w:type="spellStart"/>
      <w:r w:rsidRPr="00336B3D">
        <w:rPr>
          <w:color w:val="000000" w:themeColor="text1"/>
          <w:sz w:val="28"/>
          <w:szCs w:val="28"/>
        </w:rPr>
        <w:t>общеобразоват</w:t>
      </w:r>
      <w:proofErr w:type="spellEnd"/>
      <w:r w:rsidRPr="00336B3D">
        <w:rPr>
          <w:color w:val="000000" w:themeColor="text1"/>
          <w:sz w:val="28"/>
          <w:szCs w:val="28"/>
        </w:rPr>
        <w:t>. орг. М.: ВАКО, 2018. 352 с.</w:t>
      </w:r>
    </w:p>
    <w:p w:rsidR="007F33A2" w:rsidRPr="007F33A2" w:rsidRDefault="007F33A2" w:rsidP="007F33A2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33A2">
        <w:rPr>
          <w:sz w:val="28"/>
          <w:szCs w:val="28"/>
        </w:rPr>
        <w:t xml:space="preserve">Рязанова О.И., </w:t>
      </w:r>
      <w:proofErr w:type="spellStart"/>
      <w:r w:rsidRPr="007F33A2">
        <w:rPr>
          <w:sz w:val="28"/>
          <w:szCs w:val="28"/>
        </w:rPr>
        <w:t>Липсиц</w:t>
      </w:r>
      <w:proofErr w:type="spellEnd"/>
      <w:r w:rsidRPr="007F33A2">
        <w:rPr>
          <w:sz w:val="28"/>
          <w:szCs w:val="28"/>
        </w:rPr>
        <w:t xml:space="preserve"> И.В., Лавренова Е.Б. Финансовая грамотность: методические рекомендации для учителя. 8-9 классы </w:t>
      </w:r>
      <w:proofErr w:type="spellStart"/>
      <w:r w:rsidRPr="007F33A2">
        <w:rPr>
          <w:sz w:val="28"/>
          <w:szCs w:val="28"/>
        </w:rPr>
        <w:t>общеобразоват</w:t>
      </w:r>
      <w:proofErr w:type="spellEnd"/>
      <w:r w:rsidRPr="007F33A2">
        <w:rPr>
          <w:sz w:val="28"/>
          <w:szCs w:val="28"/>
        </w:rPr>
        <w:t xml:space="preserve">. орг. М.: ВАКО, 2018. 152 с. </w:t>
      </w:r>
    </w:p>
    <w:p w:rsidR="007F33A2" w:rsidRDefault="007F33A2" w:rsidP="007F33A2">
      <w:pPr>
        <w:pStyle w:val="Default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36B3D">
        <w:rPr>
          <w:color w:val="000000" w:themeColor="text1"/>
          <w:sz w:val="28"/>
          <w:szCs w:val="28"/>
        </w:rPr>
        <w:t xml:space="preserve">Финансовая грамотность: учебная программа. 5-7 классы </w:t>
      </w:r>
      <w:proofErr w:type="spellStart"/>
      <w:r w:rsidRPr="00336B3D">
        <w:rPr>
          <w:color w:val="000000" w:themeColor="text1"/>
          <w:sz w:val="28"/>
          <w:szCs w:val="28"/>
        </w:rPr>
        <w:t>общеобразоват</w:t>
      </w:r>
      <w:proofErr w:type="spellEnd"/>
      <w:r w:rsidRPr="00336B3D">
        <w:rPr>
          <w:color w:val="000000" w:themeColor="text1"/>
          <w:sz w:val="28"/>
          <w:szCs w:val="28"/>
        </w:rPr>
        <w:t xml:space="preserve">. орг. / И.В. </w:t>
      </w:r>
      <w:proofErr w:type="spellStart"/>
      <w:r w:rsidRPr="00336B3D">
        <w:rPr>
          <w:color w:val="000000" w:themeColor="text1"/>
          <w:sz w:val="28"/>
          <w:szCs w:val="28"/>
        </w:rPr>
        <w:t>Липсиц</w:t>
      </w:r>
      <w:proofErr w:type="spellEnd"/>
      <w:r w:rsidRPr="00336B3D">
        <w:rPr>
          <w:color w:val="000000" w:themeColor="text1"/>
          <w:sz w:val="28"/>
          <w:szCs w:val="28"/>
        </w:rPr>
        <w:t xml:space="preserve"> [и др.]. М.: ВАКО, 2018. 40 с. </w:t>
      </w:r>
    </w:p>
    <w:p w:rsidR="00FA443F" w:rsidRPr="00FA443F" w:rsidRDefault="00FA443F" w:rsidP="00FA443F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43F" w:rsidRPr="00FA443F" w:rsidRDefault="00FA443F" w:rsidP="00FA443F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33A1" w:rsidRPr="003C33A1" w:rsidRDefault="003C33A1">
      <w:pPr>
        <w:rPr>
          <w:rFonts w:ascii="Times New Roman" w:hAnsi="Times New Roman" w:cs="Times New Roman"/>
          <w:b/>
          <w:sz w:val="28"/>
          <w:szCs w:val="28"/>
        </w:rPr>
      </w:pPr>
    </w:p>
    <w:p w:rsidR="00CE5643" w:rsidRDefault="00CE5643">
      <w:pPr>
        <w:rPr>
          <w:rFonts w:ascii="Times New Roman" w:hAnsi="Times New Roman" w:cs="Times New Roman"/>
          <w:sz w:val="28"/>
          <w:szCs w:val="28"/>
        </w:rPr>
      </w:pPr>
    </w:p>
    <w:p w:rsidR="00216F35" w:rsidRDefault="00216F35">
      <w:pPr>
        <w:rPr>
          <w:rFonts w:ascii="Times New Roman" w:hAnsi="Times New Roman" w:cs="Times New Roman"/>
          <w:sz w:val="28"/>
          <w:szCs w:val="28"/>
        </w:rPr>
      </w:pPr>
    </w:p>
    <w:p w:rsidR="00216F35" w:rsidRPr="00C930F6" w:rsidRDefault="00216F35">
      <w:pPr>
        <w:rPr>
          <w:rFonts w:ascii="Times New Roman" w:hAnsi="Times New Roman" w:cs="Times New Roman"/>
          <w:sz w:val="28"/>
          <w:szCs w:val="28"/>
        </w:rPr>
      </w:pPr>
    </w:p>
    <w:sectPr w:rsidR="00216F35" w:rsidRPr="00C930F6" w:rsidSect="00FF3D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992"/>
    <w:multiLevelType w:val="hybridMultilevel"/>
    <w:tmpl w:val="AE3CDC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484E"/>
    <w:multiLevelType w:val="hybridMultilevel"/>
    <w:tmpl w:val="A18C1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664EE6"/>
    <w:multiLevelType w:val="hybridMultilevel"/>
    <w:tmpl w:val="058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5559"/>
    <w:multiLevelType w:val="hybridMultilevel"/>
    <w:tmpl w:val="F66A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4A56"/>
    <w:multiLevelType w:val="hybridMultilevel"/>
    <w:tmpl w:val="9FA4EFDE"/>
    <w:lvl w:ilvl="0" w:tplc="F6DCE702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12025"/>
    <w:multiLevelType w:val="hybridMultilevel"/>
    <w:tmpl w:val="486AA280"/>
    <w:lvl w:ilvl="0" w:tplc="8696A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B936B5"/>
    <w:multiLevelType w:val="hybridMultilevel"/>
    <w:tmpl w:val="60B80704"/>
    <w:lvl w:ilvl="0" w:tplc="F6DCE702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603FA"/>
    <w:multiLevelType w:val="hybridMultilevel"/>
    <w:tmpl w:val="6A3E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91E9C"/>
    <w:multiLevelType w:val="hybridMultilevel"/>
    <w:tmpl w:val="072A3E0C"/>
    <w:lvl w:ilvl="0" w:tplc="F6DCE702">
      <w:start w:val="1"/>
      <w:numFmt w:val="bullet"/>
      <w:lvlText w:val=""/>
      <w:lvlJc w:val="left"/>
      <w:pPr>
        <w:ind w:left="1588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64600C4F"/>
    <w:multiLevelType w:val="hybridMultilevel"/>
    <w:tmpl w:val="C4DA850A"/>
    <w:lvl w:ilvl="0" w:tplc="F6DCE702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2005D"/>
    <w:multiLevelType w:val="hybridMultilevel"/>
    <w:tmpl w:val="CF88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76A11"/>
    <w:multiLevelType w:val="hybridMultilevel"/>
    <w:tmpl w:val="9B3CF6AC"/>
    <w:lvl w:ilvl="0" w:tplc="F6DCE702">
      <w:start w:val="1"/>
      <w:numFmt w:val="bullet"/>
      <w:lvlText w:val=""/>
      <w:lvlJc w:val="left"/>
      <w:pPr>
        <w:ind w:left="147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6"/>
    <w:rsid w:val="00012AE7"/>
    <w:rsid w:val="000164C5"/>
    <w:rsid w:val="000300D5"/>
    <w:rsid w:val="00032DD8"/>
    <w:rsid w:val="00035A55"/>
    <w:rsid w:val="00036EFF"/>
    <w:rsid w:val="00045045"/>
    <w:rsid w:val="000534BB"/>
    <w:rsid w:val="000948AE"/>
    <w:rsid w:val="000A460C"/>
    <w:rsid w:val="000C4205"/>
    <w:rsid w:val="000C55CE"/>
    <w:rsid w:val="000E3406"/>
    <w:rsid w:val="000E38C5"/>
    <w:rsid w:val="000E621A"/>
    <w:rsid w:val="000F3585"/>
    <w:rsid w:val="00106A7F"/>
    <w:rsid w:val="00106D75"/>
    <w:rsid w:val="001126E8"/>
    <w:rsid w:val="001158F4"/>
    <w:rsid w:val="00123D50"/>
    <w:rsid w:val="001244A8"/>
    <w:rsid w:val="00125CAE"/>
    <w:rsid w:val="00141B69"/>
    <w:rsid w:val="0017421D"/>
    <w:rsid w:val="00176628"/>
    <w:rsid w:val="001827DE"/>
    <w:rsid w:val="001839E4"/>
    <w:rsid w:val="001A268B"/>
    <w:rsid w:val="001A2A10"/>
    <w:rsid w:val="001A4ECA"/>
    <w:rsid w:val="001B146E"/>
    <w:rsid w:val="001B2FFD"/>
    <w:rsid w:val="001B482F"/>
    <w:rsid w:val="001B75D0"/>
    <w:rsid w:val="001C147D"/>
    <w:rsid w:val="001F4D41"/>
    <w:rsid w:val="002004E9"/>
    <w:rsid w:val="002016AB"/>
    <w:rsid w:val="00202C89"/>
    <w:rsid w:val="00203A46"/>
    <w:rsid w:val="00205A1B"/>
    <w:rsid w:val="0021470E"/>
    <w:rsid w:val="00216F35"/>
    <w:rsid w:val="00223064"/>
    <w:rsid w:val="00240312"/>
    <w:rsid w:val="00246D21"/>
    <w:rsid w:val="002850CE"/>
    <w:rsid w:val="00287904"/>
    <w:rsid w:val="00290D0A"/>
    <w:rsid w:val="00295F01"/>
    <w:rsid w:val="0029678D"/>
    <w:rsid w:val="002B600A"/>
    <w:rsid w:val="002C7171"/>
    <w:rsid w:val="002D4665"/>
    <w:rsid w:val="002F2F3B"/>
    <w:rsid w:val="002F7816"/>
    <w:rsid w:val="00300B38"/>
    <w:rsid w:val="00353FA3"/>
    <w:rsid w:val="003560EE"/>
    <w:rsid w:val="00356118"/>
    <w:rsid w:val="003629B4"/>
    <w:rsid w:val="003649E2"/>
    <w:rsid w:val="00380290"/>
    <w:rsid w:val="00380915"/>
    <w:rsid w:val="00381A07"/>
    <w:rsid w:val="003A35FC"/>
    <w:rsid w:val="003B4E40"/>
    <w:rsid w:val="003B7798"/>
    <w:rsid w:val="003C2FA5"/>
    <w:rsid w:val="003C33A1"/>
    <w:rsid w:val="003C745A"/>
    <w:rsid w:val="003C75B4"/>
    <w:rsid w:val="003D7B46"/>
    <w:rsid w:val="003E54B8"/>
    <w:rsid w:val="003F4BC4"/>
    <w:rsid w:val="0041045B"/>
    <w:rsid w:val="0041391B"/>
    <w:rsid w:val="00413FB0"/>
    <w:rsid w:val="00417645"/>
    <w:rsid w:val="004472E4"/>
    <w:rsid w:val="00447FCF"/>
    <w:rsid w:val="004502FF"/>
    <w:rsid w:val="00476CF7"/>
    <w:rsid w:val="00491E4E"/>
    <w:rsid w:val="004951B2"/>
    <w:rsid w:val="004974B9"/>
    <w:rsid w:val="004A056D"/>
    <w:rsid w:val="004A19E4"/>
    <w:rsid w:val="004B7D8D"/>
    <w:rsid w:val="004D6BBD"/>
    <w:rsid w:val="004D7B4F"/>
    <w:rsid w:val="00527476"/>
    <w:rsid w:val="005629B9"/>
    <w:rsid w:val="0056765F"/>
    <w:rsid w:val="0058433F"/>
    <w:rsid w:val="00586819"/>
    <w:rsid w:val="00594E16"/>
    <w:rsid w:val="005A0EAF"/>
    <w:rsid w:val="005B44BE"/>
    <w:rsid w:val="005D428C"/>
    <w:rsid w:val="005D7EB8"/>
    <w:rsid w:val="005E3F68"/>
    <w:rsid w:val="005E5297"/>
    <w:rsid w:val="005F0A65"/>
    <w:rsid w:val="006117E2"/>
    <w:rsid w:val="00655C5D"/>
    <w:rsid w:val="006604DB"/>
    <w:rsid w:val="0067785F"/>
    <w:rsid w:val="006A1544"/>
    <w:rsid w:val="006B2202"/>
    <w:rsid w:val="006C1881"/>
    <w:rsid w:val="006C29C1"/>
    <w:rsid w:val="006C2D15"/>
    <w:rsid w:val="006D40B4"/>
    <w:rsid w:val="006F69FB"/>
    <w:rsid w:val="00710171"/>
    <w:rsid w:val="00724E1B"/>
    <w:rsid w:val="007320C4"/>
    <w:rsid w:val="00741FA5"/>
    <w:rsid w:val="00742AF0"/>
    <w:rsid w:val="007568B7"/>
    <w:rsid w:val="00765F1F"/>
    <w:rsid w:val="00773EB3"/>
    <w:rsid w:val="00774429"/>
    <w:rsid w:val="00777067"/>
    <w:rsid w:val="00785A53"/>
    <w:rsid w:val="00795051"/>
    <w:rsid w:val="00797E28"/>
    <w:rsid w:val="007A366B"/>
    <w:rsid w:val="007C1EFA"/>
    <w:rsid w:val="007C73E3"/>
    <w:rsid w:val="007D0ADF"/>
    <w:rsid w:val="007F25ED"/>
    <w:rsid w:val="007F33A2"/>
    <w:rsid w:val="00802C58"/>
    <w:rsid w:val="0081017F"/>
    <w:rsid w:val="00812D68"/>
    <w:rsid w:val="00817FA0"/>
    <w:rsid w:val="008273F5"/>
    <w:rsid w:val="008402EA"/>
    <w:rsid w:val="008536D9"/>
    <w:rsid w:val="00857C49"/>
    <w:rsid w:val="00873D91"/>
    <w:rsid w:val="008774B7"/>
    <w:rsid w:val="008814E9"/>
    <w:rsid w:val="008833BD"/>
    <w:rsid w:val="00887271"/>
    <w:rsid w:val="00894FB1"/>
    <w:rsid w:val="008A00F3"/>
    <w:rsid w:val="008B13C5"/>
    <w:rsid w:val="008B6F66"/>
    <w:rsid w:val="008E2820"/>
    <w:rsid w:val="008E283C"/>
    <w:rsid w:val="008F0D46"/>
    <w:rsid w:val="00901CEA"/>
    <w:rsid w:val="00902262"/>
    <w:rsid w:val="00905629"/>
    <w:rsid w:val="00910535"/>
    <w:rsid w:val="009122E3"/>
    <w:rsid w:val="00915CAD"/>
    <w:rsid w:val="00917722"/>
    <w:rsid w:val="00917CA1"/>
    <w:rsid w:val="00923C61"/>
    <w:rsid w:val="00927C95"/>
    <w:rsid w:val="0093298C"/>
    <w:rsid w:val="009516BC"/>
    <w:rsid w:val="009618D4"/>
    <w:rsid w:val="009623E3"/>
    <w:rsid w:val="00972955"/>
    <w:rsid w:val="00993019"/>
    <w:rsid w:val="009A6CD7"/>
    <w:rsid w:val="009C482E"/>
    <w:rsid w:val="009C5B84"/>
    <w:rsid w:val="009D1482"/>
    <w:rsid w:val="00A139AA"/>
    <w:rsid w:val="00A34612"/>
    <w:rsid w:val="00A34BB8"/>
    <w:rsid w:val="00A35740"/>
    <w:rsid w:val="00A53BAE"/>
    <w:rsid w:val="00A64B1B"/>
    <w:rsid w:val="00A65E41"/>
    <w:rsid w:val="00A77E18"/>
    <w:rsid w:val="00AA0AAD"/>
    <w:rsid w:val="00AA4FBB"/>
    <w:rsid w:val="00AA5E49"/>
    <w:rsid w:val="00AB7DC2"/>
    <w:rsid w:val="00AC0507"/>
    <w:rsid w:val="00AC7A17"/>
    <w:rsid w:val="00AE2DC9"/>
    <w:rsid w:val="00B03921"/>
    <w:rsid w:val="00B14634"/>
    <w:rsid w:val="00B23386"/>
    <w:rsid w:val="00B25372"/>
    <w:rsid w:val="00B26372"/>
    <w:rsid w:val="00B30A06"/>
    <w:rsid w:val="00B3679E"/>
    <w:rsid w:val="00B43C16"/>
    <w:rsid w:val="00B44B4C"/>
    <w:rsid w:val="00B44C1C"/>
    <w:rsid w:val="00B63945"/>
    <w:rsid w:val="00B74B2D"/>
    <w:rsid w:val="00B76903"/>
    <w:rsid w:val="00B84DD3"/>
    <w:rsid w:val="00B914EE"/>
    <w:rsid w:val="00BA261B"/>
    <w:rsid w:val="00BB4BD6"/>
    <w:rsid w:val="00BC2DEA"/>
    <w:rsid w:val="00BD6847"/>
    <w:rsid w:val="00C00179"/>
    <w:rsid w:val="00C2624E"/>
    <w:rsid w:val="00C329AF"/>
    <w:rsid w:val="00C37616"/>
    <w:rsid w:val="00C42E4B"/>
    <w:rsid w:val="00C56450"/>
    <w:rsid w:val="00C605E1"/>
    <w:rsid w:val="00C6088E"/>
    <w:rsid w:val="00C705E4"/>
    <w:rsid w:val="00C91409"/>
    <w:rsid w:val="00C930F6"/>
    <w:rsid w:val="00CA209B"/>
    <w:rsid w:val="00CA31DF"/>
    <w:rsid w:val="00CA3FB9"/>
    <w:rsid w:val="00CA4F15"/>
    <w:rsid w:val="00CA57D8"/>
    <w:rsid w:val="00CA6393"/>
    <w:rsid w:val="00CB2912"/>
    <w:rsid w:val="00CC026D"/>
    <w:rsid w:val="00CC3719"/>
    <w:rsid w:val="00CE5643"/>
    <w:rsid w:val="00D02C01"/>
    <w:rsid w:val="00D0705E"/>
    <w:rsid w:val="00D102D2"/>
    <w:rsid w:val="00D11E16"/>
    <w:rsid w:val="00D3616B"/>
    <w:rsid w:val="00D42739"/>
    <w:rsid w:val="00D62832"/>
    <w:rsid w:val="00D81707"/>
    <w:rsid w:val="00D83E43"/>
    <w:rsid w:val="00DB25E1"/>
    <w:rsid w:val="00DB3572"/>
    <w:rsid w:val="00DB372B"/>
    <w:rsid w:val="00DB466D"/>
    <w:rsid w:val="00DC1572"/>
    <w:rsid w:val="00DC3305"/>
    <w:rsid w:val="00DC54A1"/>
    <w:rsid w:val="00DE2F53"/>
    <w:rsid w:val="00DF202F"/>
    <w:rsid w:val="00DF2A02"/>
    <w:rsid w:val="00DF5DA1"/>
    <w:rsid w:val="00E369E9"/>
    <w:rsid w:val="00E44EA2"/>
    <w:rsid w:val="00E45ACD"/>
    <w:rsid w:val="00E47B35"/>
    <w:rsid w:val="00E60C3E"/>
    <w:rsid w:val="00E62C26"/>
    <w:rsid w:val="00E95360"/>
    <w:rsid w:val="00EA33D6"/>
    <w:rsid w:val="00EB20B9"/>
    <w:rsid w:val="00EB79BF"/>
    <w:rsid w:val="00EC2047"/>
    <w:rsid w:val="00F02770"/>
    <w:rsid w:val="00F20368"/>
    <w:rsid w:val="00F22E1F"/>
    <w:rsid w:val="00F2536A"/>
    <w:rsid w:val="00F262D0"/>
    <w:rsid w:val="00F34A75"/>
    <w:rsid w:val="00F40A1E"/>
    <w:rsid w:val="00F95CDA"/>
    <w:rsid w:val="00FA1C72"/>
    <w:rsid w:val="00FA29D5"/>
    <w:rsid w:val="00FA4380"/>
    <w:rsid w:val="00FA443F"/>
    <w:rsid w:val="00FC2776"/>
    <w:rsid w:val="00FE0D56"/>
    <w:rsid w:val="00FE4185"/>
    <w:rsid w:val="00FE4516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0B696-A682-45EE-A161-9C55F8DF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D21"/>
    <w:pPr>
      <w:ind w:left="720"/>
      <w:contextualSpacing/>
    </w:pPr>
  </w:style>
  <w:style w:type="paragraph" w:customStyle="1" w:styleId="Default">
    <w:name w:val="Default"/>
    <w:rsid w:val="00296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623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29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93298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298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g.mgpu.ru/about/concep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1D9-2568-457E-9069-18032D3F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2022-06-06T14:00:00Z</dcterms:created>
  <dcterms:modified xsi:type="dcterms:W3CDTF">2022-06-07T17:19:00Z</dcterms:modified>
</cp:coreProperties>
</file>